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17332C94" w:rsidR="00466139" w:rsidRPr="00374C5A" w:rsidRDefault="00466139">
      <w:pPr>
        <w:pStyle w:val="ANNEXZ"/>
        <w:rPr>
          <w:lang w:val="de-DE"/>
        </w:rPr>
      </w:pPr>
      <w:r w:rsidRPr="00374C5A">
        <w:rPr>
          <w:lang w:val="de-DE"/>
        </w:rPr>
        <w:br/>
      </w:r>
      <w:bookmarkStart w:id="0" w:name="_Toc473291456"/>
      <w:bookmarkStart w:id="1" w:name="_Toc34736316"/>
      <w:r w:rsidR="007B622D" w:rsidRPr="00374C5A">
        <w:rPr>
          <w:rFonts w:ascii="ZWAdobeF" w:hAnsi="ZWAdobeF" w:cs="ZWAdobeF"/>
          <w:b w:val="0"/>
          <w:sz w:val="2"/>
          <w:szCs w:val="2"/>
          <w:lang w:val="de-DE"/>
        </w:rPr>
        <w:t>7B</w:t>
      </w:r>
      <w:r w:rsidR="00053A12">
        <w:rPr>
          <w:b w:val="0"/>
          <w:lang w:val="de-DE"/>
        </w:rPr>
        <w:t>(informativ</w:t>
      </w:r>
      <w:r w:rsidRPr="00374C5A">
        <w:rPr>
          <w:b w:val="0"/>
          <w:lang w:val="de-DE"/>
        </w:rPr>
        <w:t>)</w:t>
      </w:r>
      <w:r w:rsidRPr="00374C5A">
        <w:rPr>
          <w:lang w:val="de-DE"/>
        </w:rPr>
        <w:br/>
      </w:r>
      <w:r w:rsidRPr="00374C5A">
        <w:rPr>
          <w:lang w:val="de-DE"/>
        </w:rPr>
        <w:br/>
      </w:r>
      <w:r w:rsidR="00883D35" w:rsidRPr="00374C5A">
        <w:rPr>
          <w:lang w:val="de-DE"/>
        </w:rPr>
        <w:t>Zusammenhang zwischen dieser Europäischen Norm und den grundlegenden Anforderung</w:t>
      </w:r>
      <w:r w:rsidR="00B568BA">
        <w:rPr>
          <w:lang w:val="de-DE"/>
        </w:rPr>
        <w:t>en der abzudeckenden Richtlinie </w:t>
      </w:r>
      <w:r w:rsidRPr="00374C5A">
        <w:rPr>
          <w:lang w:val="de-DE"/>
        </w:rPr>
        <w:t>2014/33/EU</w:t>
      </w:r>
      <w:bookmarkEnd w:id="0"/>
      <w:bookmarkEnd w:id="1"/>
    </w:p>
    <w:p w14:paraId="48853ECF" w14:textId="410A6D82" w:rsidR="00466139" w:rsidRPr="00374C5A" w:rsidRDefault="00653F99" w:rsidP="00B71D34">
      <w:pPr>
        <w:rPr>
          <w:lang w:val="de-DE"/>
        </w:rPr>
      </w:pPr>
      <w:r w:rsidRPr="00883D35">
        <w:rPr>
          <w:lang w:val="de-DE"/>
        </w:rPr>
        <w:t xml:space="preserve">Diese Europäische Norm wurde im Rahmen eines von der Europäischen Kommission erteilten </w:t>
      </w:r>
      <w:r w:rsidR="009D3545">
        <w:rPr>
          <w:lang w:val="de-DE"/>
        </w:rPr>
        <w:t>Normungsauftrages</w:t>
      </w:r>
      <w:r w:rsidR="00500BF0">
        <w:rPr>
          <w:lang w:val="de-DE"/>
        </w:rPr>
        <w:t xml:space="preserve"> </w:t>
      </w:r>
      <w:proofErr w:type="gramStart"/>
      <w:r w:rsidR="00466139" w:rsidRPr="00883D35">
        <w:rPr>
          <w:lang w:val="de-DE"/>
        </w:rPr>
        <w:t>C</w:t>
      </w:r>
      <w:r w:rsidR="00B568BA">
        <w:rPr>
          <w:lang w:val="de-DE"/>
        </w:rPr>
        <w:t>(</w:t>
      </w:r>
      <w:proofErr w:type="gramEnd"/>
      <w:r w:rsidR="00B568BA">
        <w:rPr>
          <w:lang w:val="de-DE"/>
        </w:rPr>
        <w:t>2</w:t>
      </w:r>
      <w:r w:rsidR="00500BF0">
        <w:rPr>
          <w:lang w:val="de-DE"/>
        </w:rPr>
        <w:t>023</w:t>
      </w:r>
      <w:r w:rsidR="00B568BA">
        <w:rPr>
          <w:lang w:val="de-DE"/>
        </w:rPr>
        <w:t>) </w:t>
      </w:r>
      <w:r w:rsidR="00500BF0">
        <w:rPr>
          <w:lang w:val="de-DE"/>
        </w:rPr>
        <w:t>6588</w:t>
      </w:r>
      <w:r w:rsidR="00466139" w:rsidRPr="00883D35">
        <w:rPr>
          <w:lang w:val="de-DE"/>
        </w:rPr>
        <w:t xml:space="preserve"> </w:t>
      </w:r>
      <w:r w:rsidR="003B549C" w:rsidRPr="00883D35">
        <w:rPr>
          <w:lang w:val="de-DE"/>
        </w:rPr>
        <w:t>endgültig</w:t>
      </w:r>
      <w:r w:rsidR="00500BF0">
        <w:rPr>
          <w:lang w:val="de-DE"/>
        </w:rPr>
        <w:t xml:space="preserve"> (M/599)</w:t>
      </w:r>
      <w:r w:rsidR="00500BF0">
        <w:rPr>
          <w:rStyle w:val="FootnoteReference"/>
          <w:szCs w:val="24"/>
        </w:rPr>
        <w:footnoteReference w:id="2"/>
      </w:r>
      <w:r w:rsidR="00466139" w:rsidRPr="00883D35">
        <w:rPr>
          <w:lang w:val="de-DE"/>
        </w:rPr>
        <w:t xml:space="preserve"> </w:t>
      </w:r>
      <w:r w:rsidR="00160945" w:rsidRPr="00883D35">
        <w:rPr>
          <w:lang w:val="de-DE"/>
        </w:rPr>
        <w:t>erar</w:t>
      </w:r>
      <w:r w:rsidR="00160945" w:rsidRPr="00374C5A">
        <w:rPr>
          <w:lang w:val="de-DE"/>
        </w:rPr>
        <w:t>beitet, um ein freiwilliges Mittel zur Erfüllung der grundlegend</w:t>
      </w:r>
      <w:r w:rsidR="00B568BA">
        <w:rPr>
          <w:lang w:val="de-DE"/>
        </w:rPr>
        <w:t>en Anforderungen der Richtlinie </w:t>
      </w:r>
      <w:r w:rsidR="00466139" w:rsidRPr="00374C5A">
        <w:rPr>
          <w:lang w:val="de-DE"/>
        </w:rPr>
        <w:t xml:space="preserve">2014/33/EU </w:t>
      </w:r>
      <w:r w:rsidR="00160945" w:rsidRPr="00374C5A">
        <w:rPr>
          <w:lang w:val="de-DE"/>
        </w:rPr>
        <w:t>des Europäischen Parlaments und des Rates vom</w:t>
      </w:r>
      <w:r w:rsidR="00466139" w:rsidRPr="00374C5A">
        <w:rPr>
          <w:lang w:val="de-DE"/>
        </w:rPr>
        <w:t xml:space="preserve"> 26</w:t>
      </w:r>
      <w:r w:rsidR="00683497">
        <w:rPr>
          <w:lang w:val="de-DE"/>
        </w:rPr>
        <w:t>.</w:t>
      </w:r>
      <w:r w:rsidR="00B568BA">
        <w:rPr>
          <w:lang w:val="de-DE"/>
        </w:rPr>
        <w:t> </w:t>
      </w:r>
      <w:r w:rsidR="00466139" w:rsidRPr="00374C5A">
        <w:rPr>
          <w:lang w:val="de-DE"/>
        </w:rPr>
        <w:t xml:space="preserve">Februar 2014 </w:t>
      </w:r>
      <w:r w:rsidR="00500BF0">
        <w:rPr>
          <w:lang w:val="de-DE"/>
        </w:rPr>
        <w:t>in Bezug auf</w:t>
      </w:r>
      <w:r w:rsidR="00883D35" w:rsidRPr="00374C5A">
        <w:rPr>
          <w:lang w:val="de-DE"/>
        </w:rPr>
        <w:t xml:space="preserve"> Aufzüge und Sicherheitsbauteile für Aufzüge (</w:t>
      </w:r>
      <w:proofErr w:type="spellStart"/>
      <w:r w:rsidR="004B4D95">
        <w:rPr>
          <w:lang w:val="de-DE"/>
        </w:rPr>
        <w:t>ABl.</w:t>
      </w:r>
      <w:proofErr w:type="spellEnd"/>
      <w:r w:rsidR="004B4D95">
        <w:rPr>
          <w:lang w:val="de-DE"/>
        </w:rPr>
        <w:t xml:space="preserve"> L 96, 29.3.2014</w:t>
      </w:r>
      <w:r w:rsidR="00883D35" w:rsidRPr="00374C5A">
        <w:rPr>
          <w:lang w:val="de-DE"/>
        </w:rPr>
        <w:t>)</w:t>
      </w:r>
      <w:r w:rsidR="003B549C" w:rsidRPr="00374C5A">
        <w:rPr>
          <w:lang w:val="de-DE"/>
        </w:rPr>
        <w:t xml:space="preserve"> </w:t>
      </w:r>
      <w:r w:rsidR="00160945" w:rsidRPr="00374C5A">
        <w:rPr>
          <w:lang w:val="de-DE"/>
        </w:rPr>
        <w:t xml:space="preserve">bereitzustellen. </w:t>
      </w:r>
    </w:p>
    <w:p w14:paraId="3AC766B0" w14:textId="0A914A14" w:rsidR="00466139" w:rsidRPr="00374C5A" w:rsidRDefault="00653F99" w:rsidP="00B71D34">
      <w:pPr>
        <w:rPr>
          <w:lang w:val="de-DE"/>
        </w:rPr>
      </w:pPr>
      <w:r w:rsidRPr="00374C5A">
        <w:rPr>
          <w:lang w:val="de-DE"/>
        </w:rPr>
        <w:t>Sobald diese Norm im Amtsblatt der Europäischen Union im Sinne dieser Richtlinie in Bezug genommen worden ist, berechtigt die Übe</w:t>
      </w:r>
      <w:r w:rsidR="00B568BA">
        <w:rPr>
          <w:lang w:val="de-DE"/>
        </w:rPr>
        <w:t>reinstimmung mit den in Tabelle </w:t>
      </w:r>
      <w:r w:rsidRPr="00374C5A">
        <w:rPr>
          <w:lang w:val="de-DE"/>
        </w:rPr>
        <w:t>ZA.</w:t>
      </w:r>
      <w:r w:rsidR="00466139" w:rsidRPr="00374C5A">
        <w:rPr>
          <w:rStyle w:val="citetbl"/>
          <w:szCs w:val="24"/>
          <w:shd w:val="clear" w:color="auto" w:fill="auto"/>
          <w:lang w:val="de-DE"/>
        </w:rPr>
        <w:t>1</w:t>
      </w:r>
      <w:r w:rsidR="00500BF0">
        <w:rPr>
          <w:rStyle w:val="citetbl"/>
          <w:szCs w:val="24"/>
          <w:shd w:val="clear" w:color="auto" w:fill="auto"/>
          <w:lang w:val="de-DE"/>
        </w:rPr>
        <w:t>.1</w:t>
      </w:r>
      <w:r w:rsidR="001C2C90">
        <w:rPr>
          <w:lang w:val="de-DE"/>
        </w:rPr>
        <w:t xml:space="preserve">, </w:t>
      </w:r>
      <w:r w:rsidR="00466139" w:rsidRPr="00374C5A">
        <w:rPr>
          <w:rStyle w:val="citetbl"/>
          <w:szCs w:val="24"/>
          <w:shd w:val="clear" w:color="auto" w:fill="auto"/>
          <w:lang w:val="de-DE"/>
        </w:rPr>
        <w:t>Tab</w:t>
      </w:r>
      <w:r w:rsidRPr="00374C5A">
        <w:rPr>
          <w:rStyle w:val="citetbl"/>
          <w:szCs w:val="24"/>
          <w:shd w:val="clear" w:color="auto" w:fill="auto"/>
          <w:lang w:val="de-DE"/>
        </w:rPr>
        <w:t>elle</w:t>
      </w:r>
      <w:r w:rsidR="00466139" w:rsidRPr="00374C5A">
        <w:rPr>
          <w:rStyle w:val="citetbl"/>
          <w:szCs w:val="24"/>
          <w:shd w:val="clear" w:color="auto" w:fill="auto"/>
          <w:lang w:val="de-DE"/>
        </w:rPr>
        <w:t> ZA.</w:t>
      </w:r>
      <w:r w:rsidR="00500BF0">
        <w:rPr>
          <w:rStyle w:val="citetbl"/>
          <w:szCs w:val="24"/>
          <w:shd w:val="clear" w:color="auto" w:fill="auto"/>
          <w:lang w:val="de-DE"/>
        </w:rPr>
        <w:t>1.</w:t>
      </w:r>
      <w:r w:rsidR="00466139" w:rsidRPr="00374C5A">
        <w:rPr>
          <w:rStyle w:val="citetbl"/>
          <w:szCs w:val="24"/>
          <w:shd w:val="clear" w:color="auto" w:fill="auto"/>
          <w:lang w:val="de-DE"/>
        </w:rPr>
        <w:t>2</w:t>
      </w:r>
      <w:r w:rsidR="001C2C90">
        <w:rPr>
          <w:rStyle w:val="citetbl"/>
          <w:szCs w:val="24"/>
          <w:shd w:val="clear" w:color="auto" w:fill="auto"/>
          <w:lang w:val="de-DE"/>
        </w:rPr>
        <w:t xml:space="preserve"> und Tabelle ZA.1.3</w:t>
      </w:r>
      <w:r w:rsidRPr="00374C5A">
        <w:rPr>
          <w:lang w:val="de-DE"/>
        </w:rPr>
        <w:t xml:space="preserve"> aufgeführten normativen Abschnitten dieser Norm innerhalb der Grenzen des Anwendungsbereiches dieser Norm zur Vermutung der Konformität mit den entsprechenden grundlegenden Anforderungen der Rich</w:t>
      </w:r>
      <w:r w:rsidR="007A7706">
        <w:rPr>
          <w:lang w:val="de-DE"/>
        </w:rPr>
        <w:t>tlinie und den zugehörigen EFTA</w:t>
      </w:r>
      <w:r w:rsidR="007A7706">
        <w:rPr>
          <w:lang w:val="de-DE"/>
        </w:rPr>
        <w:noBreakHyphen/>
      </w:r>
      <w:r w:rsidRPr="00374C5A">
        <w:rPr>
          <w:lang w:val="de-DE"/>
        </w:rPr>
        <w:t>Vorschriften.</w:t>
      </w:r>
    </w:p>
    <w:p w14:paraId="0EBB3F76" w14:textId="2905CC5F" w:rsidR="00466139" w:rsidRPr="00374C5A" w:rsidRDefault="00466139">
      <w:pPr>
        <w:pStyle w:val="Tabletitle"/>
        <w:autoSpaceDE w:val="0"/>
        <w:autoSpaceDN w:val="0"/>
        <w:adjustRightInd w:val="0"/>
        <w:outlineLvl w:val="0"/>
        <w:rPr>
          <w:szCs w:val="24"/>
          <w:lang w:val="de-DE"/>
        </w:rPr>
      </w:pPr>
      <w:bookmarkStart w:id="2" w:name="_Toc485642447"/>
      <w:bookmarkStart w:id="3" w:name="_Toc25827009"/>
      <w:bookmarkStart w:id="4" w:name="_Toc30569635"/>
      <w:r w:rsidRPr="00374C5A">
        <w:rPr>
          <w:szCs w:val="24"/>
          <w:lang w:val="de-DE"/>
        </w:rPr>
        <w:t>Tab</w:t>
      </w:r>
      <w:r w:rsidR="00653F99" w:rsidRPr="00374C5A">
        <w:rPr>
          <w:szCs w:val="24"/>
          <w:lang w:val="de-DE"/>
        </w:rPr>
        <w:t>elle</w:t>
      </w:r>
      <w:r w:rsidRPr="00374C5A">
        <w:rPr>
          <w:szCs w:val="24"/>
          <w:lang w:val="de-DE"/>
        </w:rPr>
        <w:t> ZA.1</w:t>
      </w:r>
      <w:r w:rsidR="00315CA1">
        <w:rPr>
          <w:szCs w:val="24"/>
          <w:lang w:val="de-DE"/>
        </w:rPr>
        <w:t>.1</w:t>
      </w:r>
      <w:r w:rsidRPr="00374C5A">
        <w:rPr>
          <w:szCs w:val="24"/>
          <w:lang w:val="de-DE"/>
        </w:rPr>
        <w:t xml:space="preserve"> — </w:t>
      </w:r>
      <w:r w:rsidR="00660414">
        <w:rPr>
          <w:szCs w:val="24"/>
          <w:lang w:val="de-DE"/>
        </w:rPr>
        <w:t>Zusammenhang</w:t>
      </w:r>
      <w:r w:rsidR="00660414" w:rsidRPr="00374C5A">
        <w:rPr>
          <w:szCs w:val="24"/>
          <w:lang w:val="de-DE"/>
        </w:rPr>
        <w:t xml:space="preserve"> </w:t>
      </w:r>
      <w:r w:rsidR="00653F99" w:rsidRPr="00374C5A">
        <w:rPr>
          <w:szCs w:val="24"/>
          <w:lang w:val="de-DE"/>
        </w:rPr>
        <w:t>zwischen dies</w:t>
      </w:r>
      <w:r w:rsidR="00B568BA">
        <w:rPr>
          <w:szCs w:val="24"/>
          <w:lang w:val="de-DE"/>
        </w:rPr>
        <w:t>er Europäischen Norm und Anhang </w:t>
      </w:r>
      <w:r w:rsidR="00653F99" w:rsidRPr="00374C5A">
        <w:rPr>
          <w:szCs w:val="24"/>
          <w:lang w:val="de-DE"/>
        </w:rPr>
        <w:t>I der Richtlinie</w:t>
      </w:r>
      <w:r w:rsidRPr="00374C5A">
        <w:rPr>
          <w:szCs w:val="24"/>
          <w:lang w:val="de-DE"/>
        </w:rPr>
        <w:t> 2014/33/EU</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1"/>
        <w:gridCol w:w="3551"/>
        <w:gridCol w:w="2640"/>
      </w:tblGrid>
      <w:tr w:rsidR="00466139" w:rsidRPr="00D07842" w14:paraId="755E899E" w14:textId="77777777" w:rsidTr="001C2C90">
        <w:trPr>
          <w:jc w:val="center"/>
        </w:trPr>
        <w:tc>
          <w:tcPr>
            <w:tcW w:w="1823" w:type="pct"/>
          </w:tcPr>
          <w:p w14:paraId="4ACEE942" w14:textId="1C759727" w:rsidR="00466139" w:rsidRPr="00374C5A" w:rsidRDefault="00500BF0" w:rsidP="00340A95">
            <w:pPr>
              <w:pStyle w:val="Tableheader0"/>
              <w:autoSpaceDE w:val="0"/>
              <w:autoSpaceDN w:val="0"/>
              <w:adjustRightInd w:val="0"/>
              <w:jc w:val="center"/>
              <w:rPr>
                <w:b/>
                <w:szCs w:val="24"/>
                <w:lang w:val="de-DE"/>
              </w:rPr>
            </w:pPr>
            <w:r>
              <w:rPr>
                <w:b/>
                <w:szCs w:val="24"/>
                <w:lang w:val="de-DE"/>
              </w:rPr>
              <w:t xml:space="preserve">Die </w:t>
            </w:r>
            <w:r w:rsidR="00660414">
              <w:rPr>
                <w:b/>
                <w:szCs w:val="24"/>
                <w:lang w:val="de-DE"/>
              </w:rPr>
              <w:t xml:space="preserve">relevanten </w:t>
            </w:r>
            <w:r w:rsidR="00074C05">
              <w:rPr>
                <w:b/>
                <w:szCs w:val="24"/>
                <w:lang w:val="de-DE"/>
              </w:rPr>
              <w:t>grundlegende</w:t>
            </w:r>
            <w:r w:rsidR="00660414">
              <w:rPr>
                <w:b/>
                <w:szCs w:val="24"/>
                <w:lang w:val="de-DE"/>
              </w:rPr>
              <w:t>n</w:t>
            </w:r>
            <w:r w:rsidR="00216E78" w:rsidRPr="00374C5A">
              <w:rPr>
                <w:b/>
                <w:szCs w:val="24"/>
                <w:lang w:val="de-DE"/>
              </w:rPr>
              <w:t xml:space="preserve"> Gesundheitsschutz -und Sicherheitsanforderungen</w:t>
            </w:r>
            <w:r w:rsidR="00653F99" w:rsidRPr="00374C5A">
              <w:rPr>
                <w:b/>
                <w:szCs w:val="24"/>
                <w:lang w:val="de-DE"/>
              </w:rPr>
              <w:t xml:space="preserve"> </w:t>
            </w:r>
            <w:r w:rsidR="00340A95">
              <w:rPr>
                <w:b/>
                <w:szCs w:val="24"/>
                <w:lang w:val="de-DE"/>
              </w:rPr>
              <w:t xml:space="preserve">von Anhang I </w:t>
            </w:r>
            <w:r w:rsidR="00653F99" w:rsidRPr="00374C5A">
              <w:rPr>
                <w:b/>
                <w:szCs w:val="24"/>
                <w:lang w:val="de-DE"/>
              </w:rPr>
              <w:t>der Richtlinie</w:t>
            </w:r>
            <w:r w:rsidR="00466139" w:rsidRPr="00374C5A">
              <w:rPr>
                <w:b/>
                <w:szCs w:val="24"/>
                <w:lang w:val="de-DE"/>
              </w:rPr>
              <w:t> 2014/33/EU</w:t>
            </w:r>
          </w:p>
        </w:tc>
        <w:tc>
          <w:tcPr>
            <w:tcW w:w="1823" w:type="pct"/>
          </w:tcPr>
          <w:p w14:paraId="7ED753FA" w14:textId="21FE3AB7" w:rsidR="00466139" w:rsidRPr="00374C5A" w:rsidRDefault="00653F99" w:rsidP="00340A95">
            <w:pPr>
              <w:pStyle w:val="Tableheader0"/>
              <w:autoSpaceDE w:val="0"/>
              <w:autoSpaceDN w:val="0"/>
              <w:adjustRightInd w:val="0"/>
              <w:jc w:val="center"/>
              <w:rPr>
                <w:b/>
                <w:szCs w:val="24"/>
                <w:lang w:val="de-DE"/>
              </w:rPr>
            </w:pPr>
            <w:r w:rsidRPr="00374C5A">
              <w:rPr>
                <w:b/>
                <w:szCs w:val="24"/>
                <w:lang w:val="de-DE"/>
              </w:rPr>
              <w:t>Abschnitt(e)/Unterabschnitt(e) dieser EN</w:t>
            </w:r>
          </w:p>
        </w:tc>
        <w:tc>
          <w:tcPr>
            <w:tcW w:w="1355" w:type="pct"/>
          </w:tcPr>
          <w:p w14:paraId="25BD9735" w14:textId="05EA8266" w:rsidR="00466139" w:rsidRPr="00D07842" w:rsidRDefault="00653F99" w:rsidP="00340A95">
            <w:pPr>
              <w:pStyle w:val="Tableheader0"/>
              <w:autoSpaceDE w:val="0"/>
              <w:autoSpaceDN w:val="0"/>
              <w:adjustRightInd w:val="0"/>
              <w:jc w:val="center"/>
              <w:rPr>
                <w:b/>
                <w:szCs w:val="23"/>
                <w:lang w:val="de-DE"/>
              </w:rPr>
            </w:pPr>
            <w:r w:rsidRPr="00653F99">
              <w:rPr>
                <w:b/>
                <w:szCs w:val="24"/>
                <w:lang w:val="de-DE"/>
              </w:rPr>
              <w:t>Anmerkungen/Hinweise</w:t>
            </w:r>
          </w:p>
        </w:tc>
      </w:tr>
      <w:tr w:rsidR="00466139" w:rsidRPr="007B6AEF" w14:paraId="1C3AB3DB" w14:textId="77777777" w:rsidTr="001C2C90">
        <w:trPr>
          <w:jc w:val="center"/>
        </w:trPr>
        <w:tc>
          <w:tcPr>
            <w:tcW w:w="1823" w:type="pct"/>
          </w:tcPr>
          <w:p w14:paraId="46D26989" w14:textId="798588FB" w:rsidR="00466139" w:rsidRPr="00D07842" w:rsidRDefault="0005594A" w:rsidP="00466139">
            <w:pPr>
              <w:pStyle w:val="Tablebody0"/>
              <w:autoSpaceDE w:val="0"/>
              <w:autoSpaceDN w:val="0"/>
              <w:adjustRightInd w:val="0"/>
              <w:jc w:val="center"/>
            </w:pPr>
            <w:r>
              <w:t>1.1</w:t>
            </w:r>
          </w:p>
        </w:tc>
        <w:tc>
          <w:tcPr>
            <w:tcW w:w="1823" w:type="pct"/>
          </w:tcPr>
          <w:p w14:paraId="11277F6B" w14:textId="0AA70176" w:rsidR="00466139" w:rsidRPr="00340A95" w:rsidRDefault="00466139" w:rsidP="00466139">
            <w:pPr>
              <w:pStyle w:val="Tablebody0"/>
              <w:autoSpaceDE w:val="0"/>
              <w:autoSpaceDN w:val="0"/>
              <w:adjustRightInd w:val="0"/>
              <w:jc w:val="both"/>
              <w:rPr>
                <w:rStyle w:val="citesec"/>
                <w:szCs w:val="24"/>
                <w:shd w:val="clear" w:color="auto" w:fill="auto"/>
                <w:lang w:val="de-DE"/>
              </w:rPr>
            </w:pPr>
            <w:r w:rsidRPr="00340A95">
              <w:rPr>
                <w:szCs w:val="24"/>
                <w:lang w:val="de-DE"/>
              </w:rPr>
              <w:t>S</w:t>
            </w:r>
            <w:r w:rsidR="00216E78" w:rsidRPr="00340A95">
              <w:rPr>
                <w:szCs w:val="24"/>
                <w:lang w:val="de-DE"/>
              </w:rPr>
              <w:t>iehe</w:t>
            </w:r>
            <w:r w:rsidRPr="00340A95">
              <w:rPr>
                <w:szCs w:val="24"/>
                <w:lang w:val="de-DE"/>
              </w:rPr>
              <w:t xml:space="preserve"> </w:t>
            </w:r>
            <w:r w:rsidR="00340A95" w:rsidRPr="00340A95">
              <w:rPr>
                <w:szCs w:val="24"/>
                <w:lang w:val="de-DE"/>
              </w:rPr>
              <w:t xml:space="preserve">nachfolgend </w:t>
            </w:r>
            <w:r w:rsidRPr="00340A95">
              <w:rPr>
                <w:rStyle w:val="citetbl"/>
                <w:szCs w:val="24"/>
                <w:shd w:val="clear" w:color="auto" w:fill="auto"/>
                <w:lang w:val="de-DE"/>
              </w:rPr>
              <w:t>Tab</w:t>
            </w:r>
            <w:r w:rsidR="00653F99" w:rsidRPr="00340A95">
              <w:rPr>
                <w:rStyle w:val="citetbl"/>
                <w:szCs w:val="24"/>
                <w:shd w:val="clear" w:color="auto" w:fill="auto"/>
                <w:lang w:val="de-DE"/>
              </w:rPr>
              <w:t>elle</w:t>
            </w:r>
            <w:r w:rsidR="00315CA1">
              <w:rPr>
                <w:rStyle w:val="citetbl"/>
                <w:szCs w:val="24"/>
                <w:shd w:val="clear" w:color="auto" w:fill="auto"/>
                <w:lang w:val="de-DE"/>
              </w:rPr>
              <w:t> ZA.1.2</w:t>
            </w:r>
            <w:r w:rsidR="001C2C90">
              <w:rPr>
                <w:rStyle w:val="citetbl"/>
                <w:szCs w:val="24"/>
                <w:shd w:val="clear" w:color="auto" w:fill="auto"/>
                <w:lang w:val="de-DE"/>
              </w:rPr>
              <w:t xml:space="preserve"> und Tabelle ZA.1.3</w:t>
            </w:r>
          </w:p>
        </w:tc>
        <w:tc>
          <w:tcPr>
            <w:tcW w:w="1355" w:type="pct"/>
          </w:tcPr>
          <w:p w14:paraId="334FECC3" w14:textId="77777777" w:rsidR="00466139" w:rsidRPr="00340A95" w:rsidRDefault="00466139" w:rsidP="00466139">
            <w:pPr>
              <w:pStyle w:val="Tablebody0"/>
              <w:autoSpaceDE w:val="0"/>
              <w:autoSpaceDN w:val="0"/>
              <w:adjustRightInd w:val="0"/>
              <w:jc w:val="both"/>
              <w:rPr>
                <w:szCs w:val="24"/>
                <w:lang w:val="de-DE"/>
              </w:rPr>
            </w:pPr>
          </w:p>
        </w:tc>
      </w:tr>
      <w:tr w:rsidR="00466139" w:rsidRPr="00B710EA" w14:paraId="0D51DEA8" w14:textId="77777777" w:rsidTr="001C2C90">
        <w:trPr>
          <w:jc w:val="center"/>
        </w:trPr>
        <w:tc>
          <w:tcPr>
            <w:tcW w:w="1823" w:type="pct"/>
          </w:tcPr>
          <w:p w14:paraId="1312A92F" w14:textId="69AE63F7" w:rsidR="00466139" w:rsidRPr="004972B8" w:rsidRDefault="004972B8" w:rsidP="00466139">
            <w:pPr>
              <w:pStyle w:val="Tablebody0"/>
              <w:autoSpaceDE w:val="0"/>
              <w:autoSpaceDN w:val="0"/>
              <w:adjustRightInd w:val="0"/>
              <w:jc w:val="center"/>
              <w:rPr>
                <w:i/>
                <w:iCs/>
                <w:lang w:val="de-DE"/>
              </w:rPr>
            </w:pPr>
            <w:r w:rsidRPr="004972B8">
              <w:rPr>
                <w:i/>
                <w:iCs/>
                <w:lang w:val="de-DE"/>
              </w:rPr>
              <w:t>[</w:t>
            </w:r>
            <w:r w:rsidR="00074C05">
              <w:rPr>
                <w:i/>
                <w:iCs/>
                <w:lang w:val="de-DE"/>
              </w:rPr>
              <w:t>Je</w:t>
            </w:r>
            <w:r w:rsidR="00315CA1" w:rsidRPr="00DD215F">
              <w:rPr>
                <w:i/>
                <w:iCs/>
                <w:lang w:val="de-DE"/>
              </w:rPr>
              <w:t xml:space="preserve"> Zeile: eine </w:t>
            </w:r>
            <w:r w:rsidR="00B67F25">
              <w:rPr>
                <w:i/>
                <w:iCs/>
                <w:lang w:val="de-DE"/>
              </w:rPr>
              <w:t xml:space="preserve">relevante </w:t>
            </w:r>
            <w:r w:rsidR="00074C05" w:rsidRPr="00DD215F">
              <w:rPr>
                <w:i/>
                <w:iCs/>
                <w:lang w:val="de-DE"/>
              </w:rPr>
              <w:t>grundlegende</w:t>
            </w:r>
            <w:r w:rsidR="00315CA1" w:rsidRPr="00DD215F">
              <w:rPr>
                <w:i/>
                <w:iCs/>
                <w:lang w:val="de-DE"/>
              </w:rPr>
              <w:t xml:space="preserve"> Anforderung </w:t>
            </w:r>
            <w:r w:rsidR="007B6AEF">
              <w:rPr>
                <w:i/>
                <w:iCs/>
                <w:lang w:val="de-DE"/>
              </w:rPr>
              <w:t>der</w:t>
            </w:r>
            <w:r w:rsidR="007B6AEF" w:rsidRPr="00DD215F">
              <w:rPr>
                <w:i/>
                <w:iCs/>
                <w:lang w:val="de-DE"/>
              </w:rPr>
              <w:t xml:space="preserve"> </w:t>
            </w:r>
            <w:r w:rsidR="00315CA1" w:rsidRPr="00DD215F">
              <w:rPr>
                <w:i/>
                <w:iCs/>
                <w:lang w:val="de-DE"/>
              </w:rPr>
              <w:t>Aufzugsrichtlinie</w:t>
            </w:r>
            <w:r w:rsidRPr="00DD215F">
              <w:rPr>
                <w:i/>
                <w:iCs/>
                <w:lang w:val="de-DE"/>
              </w:rPr>
              <w:t>]</w:t>
            </w:r>
          </w:p>
        </w:tc>
        <w:tc>
          <w:tcPr>
            <w:tcW w:w="1823" w:type="pct"/>
          </w:tcPr>
          <w:p w14:paraId="4DF134A2" w14:textId="4B9BA87D" w:rsidR="00466139" w:rsidRPr="00074C05" w:rsidRDefault="00074C05" w:rsidP="00466139">
            <w:pPr>
              <w:pStyle w:val="Tablebody0"/>
              <w:autoSpaceDE w:val="0"/>
              <w:autoSpaceDN w:val="0"/>
              <w:adjustRightInd w:val="0"/>
              <w:rPr>
                <w:i/>
                <w:iCs/>
                <w:szCs w:val="24"/>
                <w:lang w:val="de-DE"/>
              </w:rPr>
            </w:pPr>
            <w:r w:rsidRPr="00DD215F">
              <w:rPr>
                <w:i/>
                <w:iCs/>
                <w:lang w:val="de-DE"/>
              </w:rPr>
              <w:t>[Die relevanten normativen Abschnitte, die sich auf die jeweilige grundlegende Anforderung</w:t>
            </w:r>
            <w:r w:rsidR="004972B8" w:rsidRPr="00074C05">
              <w:rPr>
                <w:i/>
                <w:iCs/>
                <w:szCs w:val="24"/>
                <w:lang w:val="de-DE"/>
              </w:rPr>
              <w:t xml:space="preserve"> der Aufzugsrichtlinie </w:t>
            </w:r>
            <w:r w:rsidRPr="00DD215F">
              <w:rPr>
                <w:i/>
                <w:iCs/>
                <w:lang w:val="de-DE"/>
              </w:rPr>
              <w:t>beziehen</w:t>
            </w:r>
            <w:r w:rsidR="004972B8" w:rsidRPr="00074C05">
              <w:rPr>
                <w:i/>
                <w:iCs/>
                <w:szCs w:val="24"/>
                <w:lang w:val="de-DE"/>
              </w:rPr>
              <w:t>]</w:t>
            </w:r>
          </w:p>
        </w:tc>
        <w:tc>
          <w:tcPr>
            <w:tcW w:w="1355" w:type="pct"/>
          </w:tcPr>
          <w:p w14:paraId="397D0C69" w14:textId="73B9946D" w:rsidR="00466139" w:rsidRPr="0060161D" w:rsidRDefault="00466139" w:rsidP="00466139">
            <w:pPr>
              <w:pStyle w:val="Tablebody0"/>
              <w:autoSpaceDE w:val="0"/>
              <w:autoSpaceDN w:val="0"/>
              <w:adjustRightInd w:val="0"/>
              <w:jc w:val="both"/>
              <w:rPr>
                <w:lang w:val="de-DE"/>
              </w:rPr>
            </w:pPr>
            <w:r w:rsidRPr="00340A95">
              <w:rPr>
                <w:szCs w:val="24"/>
                <w:lang w:val="de-DE"/>
              </w:rPr>
              <w:t> </w:t>
            </w:r>
          </w:p>
        </w:tc>
      </w:tr>
      <w:tr w:rsidR="00315CA1" w:rsidRPr="00340A95" w14:paraId="6AF426B4" w14:textId="77777777" w:rsidTr="001C2C90">
        <w:trPr>
          <w:jc w:val="center"/>
        </w:trPr>
        <w:tc>
          <w:tcPr>
            <w:tcW w:w="1823" w:type="pct"/>
          </w:tcPr>
          <w:p w14:paraId="0FC26A33" w14:textId="7A4CE87B" w:rsidR="00315CA1" w:rsidRPr="00074C05" w:rsidRDefault="004972B8" w:rsidP="00466139">
            <w:pPr>
              <w:pStyle w:val="Tablebody0"/>
              <w:autoSpaceDE w:val="0"/>
              <w:autoSpaceDN w:val="0"/>
              <w:adjustRightInd w:val="0"/>
              <w:jc w:val="center"/>
              <w:rPr>
                <w:i/>
                <w:iCs/>
                <w:color w:val="FF0000"/>
                <w:lang w:val="de-DE"/>
              </w:rPr>
            </w:pPr>
            <w:r w:rsidRPr="00074C05">
              <w:rPr>
                <w:i/>
                <w:iCs/>
                <w:color w:val="FF0000"/>
                <w:lang w:val="de-DE"/>
              </w:rPr>
              <w:t>[</w:t>
            </w:r>
            <w:r w:rsidR="00A26573">
              <w:rPr>
                <w:i/>
                <w:iCs/>
                <w:color w:val="FF0000"/>
                <w:lang w:val="de-DE"/>
              </w:rPr>
              <w:t xml:space="preserve">Je </w:t>
            </w:r>
            <w:r w:rsidRPr="00074C05">
              <w:rPr>
                <w:i/>
                <w:iCs/>
                <w:color w:val="FF0000"/>
                <w:lang w:val="de-DE"/>
              </w:rPr>
              <w:t xml:space="preserve">Zeile: eine </w:t>
            </w:r>
            <w:r w:rsidR="00B67F25">
              <w:rPr>
                <w:i/>
                <w:iCs/>
                <w:color w:val="FF0000"/>
                <w:lang w:val="de-DE"/>
              </w:rPr>
              <w:t xml:space="preserve">relevante </w:t>
            </w:r>
            <w:r w:rsidR="00074C05" w:rsidRPr="00074C05">
              <w:rPr>
                <w:i/>
                <w:iCs/>
                <w:color w:val="FF0000"/>
                <w:lang w:val="de-DE"/>
              </w:rPr>
              <w:t>grundlegende</w:t>
            </w:r>
            <w:r w:rsidRPr="00074C05">
              <w:rPr>
                <w:i/>
                <w:iCs/>
                <w:color w:val="FF0000"/>
                <w:lang w:val="de-DE"/>
              </w:rPr>
              <w:t xml:space="preserve"> Anforderung </w:t>
            </w:r>
            <w:r w:rsidR="007B6AEF">
              <w:rPr>
                <w:i/>
                <w:iCs/>
                <w:color w:val="FF0000"/>
                <w:lang w:val="de-DE"/>
              </w:rPr>
              <w:t>der</w:t>
            </w:r>
            <w:r w:rsidR="007B6AEF" w:rsidRPr="00074C05">
              <w:rPr>
                <w:i/>
                <w:iCs/>
                <w:color w:val="FF0000"/>
                <w:lang w:val="de-DE"/>
              </w:rPr>
              <w:t xml:space="preserve"> </w:t>
            </w:r>
            <w:r w:rsidRPr="00074C05">
              <w:rPr>
                <w:i/>
                <w:iCs/>
                <w:color w:val="FF0000"/>
                <w:lang w:val="de-DE"/>
              </w:rPr>
              <w:t>Aufzugsrichtlinie]</w:t>
            </w:r>
          </w:p>
        </w:tc>
        <w:tc>
          <w:tcPr>
            <w:tcW w:w="1823" w:type="pct"/>
          </w:tcPr>
          <w:p w14:paraId="3070D73B" w14:textId="77777777" w:rsidR="00315CA1" w:rsidRPr="00074C05" w:rsidRDefault="00315CA1" w:rsidP="00466139">
            <w:pPr>
              <w:pStyle w:val="Tablebody0"/>
              <w:autoSpaceDE w:val="0"/>
              <w:autoSpaceDN w:val="0"/>
              <w:adjustRightInd w:val="0"/>
              <w:rPr>
                <w:szCs w:val="24"/>
                <w:lang w:val="de-DE"/>
              </w:rPr>
            </w:pPr>
          </w:p>
        </w:tc>
        <w:tc>
          <w:tcPr>
            <w:tcW w:w="1355" w:type="pct"/>
          </w:tcPr>
          <w:p w14:paraId="73FDCED1" w14:textId="66347866" w:rsidR="00315CA1" w:rsidRPr="00074C05" w:rsidRDefault="00660414" w:rsidP="00466139">
            <w:pPr>
              <w:pStyle w:val="Tablebody0"/>
              <w:autoSpaceDE w:val="0"/>
              <w:autoSpaceDN w:val="0"/>
              <w:adjustRightInd w:val="0"/>
              <w:jc w:val="both"/>
              <w:rPr>
                <w:color w:val="FF0000"/>
                <w:szCs w:val="24"/>
                <w:lang w:val="de-DE"/>
              </w:rPr>
            </w:pPr>
            <w:r>
              <w:rPr>
                <w:color w:val="FF0000"/>
                <w:szCs w:val="24"/>
                <w:lang w:val="de-DE"/>
              </w:rPr>
              <w:t>n</w:t>
            </w:r>
            <w:r w:rsidR="00074C05" w:rsidRPr="00074C05">
              <w:rPr>
                <w:color w:val="FF0000"/>
                <w:szCs w:val="24"/>
                <w:lang w:val="de-DE"/>
              </w:rPr>
              <w:t>icht behandelt</w:t>
            </w:r>
          </w:p>
        </w:tc>
      </w:tr>
    </w:tbl>
    <w:p w14:paraId="4EA75933" w14:textId="77777777" w:rsidR="001C2C90" w:rsidRDefault="001C2C90" w:rsidP="001C2C90">
      <w:pPr>
        <w:rPr>
          <w:lang w:val="de-DE"/>
        </w:rPr>
      </w:pPr>
      <w:bookmarkStart w:id="5" w:name="_Toc25827010"/>
      <w:bookmarkStart w:id="6" w:name="_Toc30569636"/>
    </w:p>
    <w:p w14:paraId="34B8AFBD" w14:textId="66A3D9B2" w:rsidR="001C2C90" w:rsidRPr="00374C5A" w:rsidRDefault="001C2C90" w:rsidP="001C2C90">
      <w:pPr>
        <w:pStyle w:val="Tabletitle"/>
        <w:keepLines/>
        <w:autoSpaceDE w:val="0"/>
        <w:autoSpaceDN w:val="0"/>
        <w:adjustRightInd w:val="0"/>
        <w:outlineLvl w:val="0"/>
        <w:rPr>
          <w:szCs w:val="24"/>
          <w:lang w:val="de-DE"/>
        </w:rPr>
      </w:pPr>
      <w:r w:rsidRPr="00374C5A">
        <w:rPr>
          <w:szCs w:val="24"/>
          <w:lang w:val="de-DE"/>
        </w:rPr>
        <w:lastRenderedPageBreak/>
        <w:t>Tabelle ZA.</w:t>
      </w:r>
      <w:r>
        <w:rPr>
          <w:szCs w:val="24"/>
          <w:lang w:val="de-DE"/>
        </w:rPr>
        <w:t>1.</w:t>
      </w:r>
      <w:r w:rsidRPr="00374C5A">
        <w:rPr>
          <w:szCs w:val="24"/>
          <w:lang w:val="de-DE"/>
        </w:rPr>
        <w:t xml:space="preserve">2 — </w:t>
      </w:r>
      <w:r>
        <w:rPr>
          <w:szCs w:val="24"/>
          <w:lang w:val="de-DE"/>
        </w:rPr>
        <w:t>Zusammenhang</w:t>
      </w:r>
      <w:r w:rsidRPr="00374C5A">
        <w:rPr>
          <w:szCs w:val="24"/>
          <w:lang w:val="de-DE"/>
        </w:rPr>
        <w:t xml:space="preserve"> zwischen dieser Europäischen Norm und Anhang</w:t>
      </w:r>
      <w:r>
        <w:rPr>
          <w:szCs w:val="24"/>
          <w:lang w:val="de-DE"/>
        </w:rPr>
        <w:t> I</w:t>
      </w:r>
      <w:r w:rsidRPr="00374C5A">
        <w:rPr>
          <w:szCs w:val="24"/>
          <w:lang w:val="de-DE"/>
        </w:rPr>
        <w:t xml:space="preserve"> der </w:t>
      </w:r>
      <w:r w:rsidR="00A70EDA">
        <w:rPr>
          <w:szCs w:val="24"/>
          <w:lang w:val="de-DE"/>
        </w:rPr>
        <w:t>Richtlinie</w:t>
      </w:r>
      <w:r w:rsidRPr="00374C5A">
        <w:rPr>
          <w:szCs w:val="24"/>
          <w:lang w:val="de-DE"/>
        </w:rPr>
        <w:t xml:space="preserve"> 2</w:t>
      </w:r>
      <w:r w:rsidR="00A70EDA">
        <w:rPr>
          <w:szCs w:val="24"/>
          <w:lang w:val="de-DE"/>
        </w:rPr>
        <w:t>006</w:t>
      </w:r>
      <w:r w:rsidRPr="00374C5A">
        <w:rPr>
          <w:szCs w:val="24"/>
          <w:lang w:val="de-DE"/>
        </w:rPr>
        <w:t>/</w:t>
      </w:r>
      <w:r w:rsidR="00A70EDA">
        <w:rPr>
          <w:szCs w:val="24"/>
          <w:lang w:val="de-DE"/>
        </w:rPr>
        <w:t>42/E</w:t>
      </w:r>
      <w:r w:rsidR="0060161D">
        <w:rPr>
          <w:szCs w:val="24"/>
          <w:lang w:val="de-DE"/>
        </w:rPr>
        <w:t>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4"/>
        <w:gridCol w:w="3528"/>
        <w:gridCol w:w="2640"/>
      </w:tblGrid>
      <w:tr w:rsidR="001C2C90" w:rsidRPr="00D07842" w14:paraId="469AC6DA" w14:textId="77777777" w:rsidTr="00742F6F">
        <w:trPr>
          <w:jc w:val="center"/>
        </w:trPr>
        <w:tc>
          <w:tcPr>
            <w:tcW w:w="1889" w:type="pct"/>
          </w:tcPr>
          <w:p w14:paraId="2C3AB8C2" w14:textId="36E37C19" w:rsidR="001C2C90" w:rsidRPr="00374C5A" w:rsidRDefault="001C2C90" w:rsidP="001C2C90">
            <w:pPr>
              <w:pStyle w:val="Tableheader0"/>
              <w:keepNext/>
              <w:keepLines/>
              <w:autoSpaceDE w:val="0"/>
              <w:autoSpaceDN w:val="0"/>
              <w:adjustRightInd w:val="0"/>
              <w:jc w:val="center"/>
              <w:rPr>
                <w:b/>
                <w:szCs w:val="24"/>
                <w:lang w:val="de-DE"/>
              </w:rPr>
            </w:pPr>
            <w:r>
              <w:rPr>
                <w:b/>
                <w:szCs w:val="24"/>
                <w:lang w:val="de-DE"/>
              </w:rPr>
              <w:t>Die relevanten g</w:t>
            </w:r>
            <w:r w:rsidRPr="00374C5A">
              <w:rPr>
                <w:b/>
                <w:szCs w:val="24"/>
                <w:lang w:val="de-DE"/>
              </w:rPr>
              <w:t>rundlegende</w:t>
            </w:r>
            <w:r>
              <w:rPr>
                <w:b/>
                <w:szCs w:val="24"/>
                <w:lang w:val="de-DE"/>
              </w:rPr>
              <w:t>n</w:t>
            </w:r>
            <w:r w:rsidRPr="00374C5A">
              <w:rPr>
                <w:b/>
                <w:szCs w:val="24"/>
                <w:lang w:val="de-DE"/>
              </w:rPr>
              <w:t xml:space="preserve"> Sicherheits- und Gesundheitsschutzanforderungen von </w:t>
            </w:r>
            <w:r w:rsidR="00A70EDA" w:rsidRPr="00A70EDA">
              <w:rPr>
                <w:b/>
                <w:szCs w:val="24"/>
                <w:lang w:val="de-DE"/>
              </w:rPr>
              <w:t>Anhang</w:t>
            </w:r>
            <w:r w:rsidR="00A70EDA">
              <w:rPr>
                <w:b/>
                <w:szCs w:val="24"/>
                <w:lang w:val="de-DE"/>
              </w:rPr>
              <w:t> </w:t>
            </w:r>
            <w:r w:rsidR="00A70EDA" w:rsidRPr="00A70EDA">
              <w:rPr>
                <w:b/>
                <w:szCs w:val="24"/>
                <w:lang w:val="de-DE"/>
              </w:rPr>
              <w:t>I der Richtlinie 2006/42/E</w:t>
            </w:r>
            <w:r w:rsidR="0060161D">
              <w:rPr>
                <w:b/>
                <w:szCs w:val="24"/>
                <w:lang w:val="de-DE"/>
              </w:rPr>
              <w:t>G</w:t>
            </w:r>
          </w:p>
        </w:tc>
        <w:tc>
          <w:tcPr>
            <w:tcW w:w="1889" w:type="pct"/>
          </w:tcPr>
          <w:p w14:paraId="63CEAECF" w14:textId="77777777" w:rsidR="001C2C90" w:rsidRPr="00374C5A" w:rsidRDefault="001C2C90" w:rsidP="001C2C90">
            <w:pPr>
              <w:pStyle w:val="Tableheader0"/>
              <w:keepNext/>
              <w:keepLines/>
              <w:autoSpaceDE w:val="0"/>
              <w:autoSpaceDN w:val="0"/>
              <w:adjustRightInd w:val="0"/>
              <w:jc w:val="center"/>
              <w:rPr>
                <w:b/>
                <w:szCs w:val="24"/>
                <w:lang w:val="de-DE"/>
              </w:rPr>
            </w:pPr>
            <w:r w:rsidRPr="00374C5A">
              <w:rPr>
                <w:b/>
                <w:szCs w:val="24"/>
                <w:lang w:val="de-DE"/>
              </w:rPr>
              <w:t>Abschnitt(e)/Unterabschnitt(e) dieser EN</w:t>
            </w:r>
          </w:p>
        </w:tc>
        <w:tc>
          <w:tcPr>
            <w:tcW w:w="1222" w:type="pct"/>
          </w:tcPr>
          <w:p w14:paraId="0B152E38" w14:textId="77777777" w:rsidR="001C2C90" w:rsidRPr="00D07842" w:rsidRDefault="001C2C90" w:rsidP="001C2C90">
            <w:pPr>
              <w:pStyle w:val="Tableheader0"/>
              <w:keepNext/>
              <w:keepLines/>
              <w:autoSpaceDE w:val="0"/>
              <w:autoSpaceDN w:val="0"/>
              <w:adjustRightInd w:val="0"/>
              <w:jc w:val="center"/>
              <w:rPr>
                <w:b/>
                <w:szCs w:val="23"/>
                <w:lang w:val="de-DE"/>
              </w:rPr>
            </w:pPr>
            <w:r w:rsidRPr="00D6771C">
              <w:rPr>
                <w:b/>
                <w:szCs w:val="24"/>
                <w:lang w:val="de-DE"/>
              </w:rPr>
              <w:t>Anmerkungen/Hinweise</w:t>
            </w:r>
          </w:p>
        </w:tc>
      </w:tr>
      <w:tr w:rsidR="001C2C90" w:rsidRPr="00B710EA" w14:paraId="785797D3" w14:textId="77777777" w:rsidTr="00742F6F">
        <w:trPr>
          <w:jc w:val="center"/>
        </w:trPr>
        <w:tc>
          <w:tcPr>
            <w:tcW w:w="1889" w:type="pct"/>
          </w:tcPr>
          <w:p w14:paraId="3ACB6EFD" w14:textId="4017BBF2" w:rsidR="001C2C90" w:rsidRPr="00DD215F" w:rsidRDefault="001C2C90" w:rsidP="001C2C90">
            <w:pPr>
              <w:pStyle w:val="Tablebody0"/>
              <w:keepNext/>
              <w:keepLines/>
              <w:autoSpaceDE w:val="0"/>
              <w:autoSpaceDN w:val="0"/>
              <w:adjustRightInd w:val="0"/>
              <w:jc w:val="center"/>
              <w:rPr>
                <w:szCs w:val="24"/>
                <w:lang w:val="de-DE"/>
              </w:rPr>
            </w:pPr>
            <w:r w:rsidRPr="004972B8">
              <w:rPr>
                <w:i/>
                <w:iCs/>
                <w:lang w:val="de-DE"/>
              </w:rPr>
              <w:t>[</w:t>
            </w:r>
            <w:r>
              <w:rPr>
                <w:i/>
                <w:iCs/>
                <w:lang w:val="de-DE"/>
              </w:rPr>
              <w:t>Je</w:t>
            </w:r>
            <w:r w:rsidRPr="00DD215F">
              <w:rPr>
                <w:i/>
                <w:iCs/>
                <w:lang w:val="de-DE"/>
              </w:rPr>
              <w:t xml:space="preserve"> Zeile: eine </w:t>
            </w:r>
            <w:r w:rsidR="00301B2B">
              <w:rPr>
                <w:i/>
                <w:iCs/>
                <w:lang w:val="de-DE"/>
              </w:rPr>
              <w:t xml:space="preserve">relevante </w:t>
            </w:r>
            <w:r w:rsidRPr="00DD215F">
              <w:rPr>
                <w:i/>
                <w:iCs/>
                <w:lang w:val="de-DE"/>
              </w:rPr>
              <w:t>grundlegende Anforderung der</w:t>
            </w:r>
            <w:r>
              <w:rPr>
                <w:i/>
                <w:iCs/>
                <w:szCs w:val="24"/>
                <w:lang w:val="de-DE"/>
              </w:rPr>
              <w:t xml:space="preserve"> </w:t>
            </w:r>
            <w:r w:rsidR="0060161D">
              <w:rPr>
                <w:i/>
                <w:iCs/>
                <w:szCs w:val="24"/>
                <w:lang w:val="de-DE"/>
              </w:rPr>
              <w:t>Maschinenrichtlinie</w:t>
            </w:r>
            <w:r w:rsidRPr="00DD215F">
              <w:rPr>
                <w:i/>
                <w:iCs/>
                <w:lang w:val="de-DE"/>
              </w:rPr>
              <w:t>]</w:t>
            </w:r>
          </w:p>
        </w:tc>
        <w:tc>
          <w:tcPr>
            <w:tcW w:w="1889" w:type="pct"/>
          </w:tcPr>
          <w:p w14:paraId="296DB8ED" w14:textId="74CA9098" w:rsidR="001C2C90" w:rsidRPr="00DD215F" w:rsidRDefault="001C2C90" w:rsidP="001C2C90">
            <w:pPr>
              <w:pStyle w:val="Tablebody0"/>
              <w:keepNext/>
              <w:keepLines/>
              <w:autoSpaceDE w:val="0"/>
              <w:autoSpaceDN w:val="0"/>
              <w:adjustRightInd w:val="0"/>
              <w:rPr>
                <w:rStyle w:val="citesec"/>
                <w:szCs w:val="24"/>
                <w:shd w:val="clear" w:color="auto" w:fill="auto"/>
                <w:lang w:val="de-DE"/>
              </w:rPr>
            </w:pPr>
            <w:r w:rsidRPr="00DD215F">
              <w:rPr>
                <w:i/>
                <w:iCs/>
                <w:lang w:val="de-DE"/>
              </w:rPr>
              <w:t>[Die relevanten normativen Abschnitte, die sich auf die jeweilige grundlegende Anforderung</w:t>
            </w:r>
            <w:r w:rsidRPr="00074C05">
              <w:rPr>
                <w:i/>
                <w:iCs/>
                <w:szCs w:val="24"/>
                <w:lang w:val="de-DE"/>
              </w:rPr>
              <w:t xml:space="preserve"> der </w:t>
            </w:r>
            <w:r w:rsidR="0060161D">
              <w:rPr>
                <w:i/>
                <w:iCs/>
                <w:szCs w:val="24"/>
                <w:lang w:val="de-DE"/>
              </w:rPr>
              <w:t xml:space="preserve">Maschinenrichtlinie </w:t>
            </w:r>
            <w:r w:rsidRPr="00DD215F">
              <w:rPr>
                <w:i/>
                <w:iCs/>
                <w:lang w:val="de-DE"/>
              </w:rPr>
              <w:t>beziehen</w:t>
            </w:r>
            <w:r w:rsidRPr="00074C05">
              <w:rPr>
                <w:i/>
                <w:iCs/>
                <w:szCs w:val="24"/>
                <w:lang w:val="de-DE"/>
              </w:rPr>
              <w:t>]</w:t>
            </w:r>
          </w:p>
        </w:tc>
        <w:tc>
          <w:tcPr>
            <w:tcW w:w="1222" w:type="pct"/>
          </w:tcPr>
          <w:p w14:paraId="715C2DD7" w14:textId="77777777" w:rsidR="001C2C90" w:rsidRPr="00DD215F" w:rsidRDefault="001C2C90" w:rsidP="001C2C90">
            <w:pPr>
              <w:pStyle w:val="Tablebody0"/>
              <w:keepNext/>
              <w:keepLines/>
              <w:autoSpaceDE w:val="0"/>
              <w:autoSpaceDN w:val="0"/>
              <w:adjustRightInd w:val="0"/>
              <w:jc w:val="both"/>
              <w:rPr>
                <w:szCs w:val="24"/>
                <w:lang w:val="de-DE"/>
              </w:rPr>
            </w:pPr>
          </w:p>
        </w:tc>
      </w:tr>
      <w:tr w:rsidR="001C2C90" w:rsidRPr="00D07842" w14:paraId="0A30F499" w14:textId="77777777" w:rsidTr="00742F6F">
        <w:trPr>
          <w:jc w:val="center"/>
        </w:trPr>
        <w:tc>
          <w:tcPr>
            <w:tcW w:w="1889" w:type="pct"/>
          </w:tcPr>
          <w:p w14:paraId="53686A45" w14:textId="6CEC0630" w:rsidR="001C2C90" w:rsidRPr="00DD215F" w:rsidRDefault="001C2C90" w:rsidP="001C2C90">
            <w:pPr>
              <w:pStyle w:val="Tablebody0"/>
              <w:keepNext/>
              <w:keepLines/>
              <w:autoSpaceDE w:val="0"/>
              <w:autoSpaceDN w:val="0"/>
              <w:adjustRightInd w:val="0"/>
              <w:jc w:val="center"/>
              <w:rPr>
                <w:szCs w:val="24"/>
                <w:lang w:val="de-DE"/>
              </w:rPr>
            </w:pPr>
            <w:r w:rsidRPr="00E17E8E">
              <w:rPr>
                <w:i/>
                <w:iCs/>
                <w:color w:val="FF0000"/>
                <w:lang w:val="de-DE"/>
              </w:rPr>
              <w:t>[Je</w:t>
            </w:r>
            <w:r w:rsidRPr="00DD215F">
              <w:rPr>
                <w:i/>
                <w:iCs/>
                <w:color w:val="FF0000"/>
                <w:lang w:val="de-DE"/>
              </w:rPr>
              <w:t xml:space="preserve"> Zeile: eine</w:t>
            </w:r>
            <w:r w:rsidR="00301B2B">
              <w:rPr>
                <w:i/>
                <w:iCs/>
                <w:color w:val="FF0000"/>
                <w:lang w:val="de-DE"/>
              </w:rPr>
              <w:t xml:space="preserve"> relevante</w:t>
            </w:r>
            <w:r w:rsidRPr="00DD215F">
              <w:rPr>
                <w:i/>
                <w:iCs/>
                <w:color w:val="FF0000"/>
                <w:lang w:val="de-DE"/>
              </w:rPr>
              <w:t xml:space="preserve"> grundlegende Anforderung der </w:t>
            </w:r>
            <w:r w:rsidR="0060161D" w:rsidRPr="00E17E8E">
              <w:rPr>
                <w:i/>
                <w:iCs/>
                <w:color w:val="FF0000"/>
                <w:szCs w:val="24"/>
                <w:lang w:val="de-DE"/>
              </w:rPr>
              <w:t>Maschinen</w:t>
            </w:r>
            <w:r w:rsidR="0060161D">
              <w:rPr>
                <w:i/>
                <w:iCs/>
                <w:color w:val="FF0000"/>
                <w:szCs w:val="24"/>
                <w:lang w:val="de-DE"/>
              </w:rPr>
              <w:t>richtlinie</w:t>
            </w:r>
            <w:r w:rsidRPr="00DD215F">
              <w:rPr>
                <w:i/>
                <w:iCs/>
                <w:color w:val="FF0000"/>
                <w:lang w:val="de-DE"/>
              </w:rPr>
              <w:t>]</w:t>
            </w:r>
          </w:p>
        </w:tc>
        <w:tc>
          <w:tcPr>
            <w:tcW w:w="1889" w:type="pct"/>
          </w:tcPr>
          <w:p w14:paraId="67C1B334" w14:textId="77777777" w:rsidR="001C2C90" w:rsidRPr="00DD215F" w:rsidRDefault="001C2C90" w:rsidP="001C2C90">
            <w:pPr>
              <w:pStyle w:val="Tablebody0"/>
              <w:keepNext/>
              <w:keepLines/>
              <w:autoSpaceDE w:val="0"/>
              <w:autoSpaceDN w:val="0"/>
              <w:adjustRightInd w:val="0"/>
              <w:rPr>
                <w:rStyle w:val="citesec"/>
                <w:szCs w:val="24"/>
                <w:shd w:val="clear" w:color="auto" w:fill="auto"/>
                <w:lang w:val="de-DE"/>
              </w:rPr>
            </w:pPr>
          </w:p>
        </w:tc>
        <w:tc>
          <w:tcPr>
            <w:tcW w:w="1222" w:type="pct"/>
          </w:tcPr>
          <w:p w14:paraId="0D04BF70" w14:textId="77777777" w:rsidR="001C2C90" w:rsidRPr="00D07842" w:rsidRDefault="001C2C90" w:rsidP="001C2C90">
            <w:pPr>
              <w:pStyle w:val="Tablebody0"/>
              <w:keepNext/>
              <w:keepLines/>
              <w:autoSpaceDE w:val="0"/>
              <w:autoSpaceDN w:val="0"/>
              <w:adjustRightInd w:val="0"/>
              <w:jc w:val="both"/>
              <w:rPr>
                <w:szCs w:val="24"/>
              </w:rPr>
            </w:pPr>
            <w:proofErr w:type="spellStart"/>
            <w:r>
              <w:rPr>
                <w:color w:val="FF0000"/>
                <w:szCs w:val="24"/>
              </w:rPr>
              <w:t>n</w:t>
            </w:r>
            <w:r w:rsidRPr="00E17E8E">
              <w:rPr>
                <w:color w:val="FF0000"/>
                <w:szCs w:val="24"/>
              </w:rPr>
              <w:t>icht</w:t>
            </w:r>
            <w:proofErr w:type="spellEnd"/>
            <w:r w:rsidRPr="00E17E8E">
              <w:rPr>
                <w:color w:val="FF0000"/>
                <w:szCs w:val="24"/>
              </w:rPr>
              <w:t xml:space="preserve"> </w:t>
            </w:r>
            <w:proofErr w:type="spellStart"/>
            <w:r w:rsidRPr="00E17E8E">
              <w:rPr>
                <w:color w:val="FF0000"/>
                <w:szCs w:val="24"/>
              </w:rPr>
              <w:t>behandelt</w:t>
            </w:r>
            <w:proofErr w:type="spellEnd"/>
          </w:p>
        </w:tc>
      </w:tr>
    </w:tbl>
    <w:p w14:paraId="165E24DB" w14:textId="77777777" w:rsidR="001C2C90" w:rsidRDefault="001C2C90" w:rsidP="001C2C90">
      <w:pPr>
        <w:rPr>
          <w:lang w:val="de-DE"/>
        </w:rPr>
      </w:pPr>
    </w:p>
    <w:p w14:paraId="6701FF0F" w14:textId="4F674CC3" w:rsidR="00466139" w:rsidRPr="00374C5A" w:rsidRDefault="00466139">
      <w:pPr>
        <w:pStyle w:val="Tabletitle"/>
        <w:autoSpaceDE w:val="0"/>
        <w:autoSpaceDN w:val="0"/>
        <w:adjustRightInd w:val="0"/>
        <w:outlineLvl w:val="0"/>
        <w:rPr>
          <w:szCs w:val="24"/>
          <w:lang w:val="de-DE"/>
        </w:rPr>
      </w:pPr>
      <w:r w:rsidRPr="00374C5A">
        <w:rPr>
          <w:szCs w:val="24"/>
          <w:lang w:val="de-DE"/>
        </w:rPr>
        <w:t>Tab</w:t>
      </w:r>
      <w:r w:rsidR="00653F99" w:rsidRPr="00374C5A">
        <w:rPr>
          <w:szCs w:val="24"/>
          <w:lang w:val="de-DE"/>
        </w:rPr>
        <w:t>ell</w:t>
      </w:r>
      <w:r w:rsidRPr="00374C5A">
        <w:rPr>
          <w:szCs w:val="24"/>
          <w:lang w:val="de-DE"/>
        </w:rPr>
        <w:t>e ZA.</w:t>
      </w:r>
      <w:r w:rsidR="0084121E">
        <w:rPr>
          <w:szCs w:val="24"/>
          <w:lang w:val="de-DE"/>
        </w:rPr>
        <w:t>1.</w:t>
      </w:r>
      <w:r w:rsidR="00A70EDA">
        <w:rPr>
          <w:szCs w:val="24"/>
          <w:lang w:val="de-DE"/>
        </w:rPr>
        <w:t>3</w:t>
      </w:r>
      <w:r w:rsidRPr="00374C5A">
        <w:rPr>
          <w:szCs w:val="24"/>
          <w:lang w:val="de-DE"/>
        </w:rPr>
        <w:t xml:space="preserve"> — </w:t>
      </w:r>
      <w:bookmarkEnd w:id="5"/>
      <w:bookmarkEnd w:id="6"/>
      <w:r w:rsidR="00660414">
        <w:rPr>
          <w:szCs w:val="24"/>
          <w:lang w:val="de-DE"/>
        </w:rPr>
        <w:t>Zusammenhang</w:t>
      </w:r>
      <w:r w:rsidR="00660414" w:rsidRPr="00374C5A">
        <w:rPr>
          <w:szCs w:val="24"/>
          <w:lang w:val="de-DE"/>
        </w:rPr>
        <w:t xml:space="preserve"> </w:t>
      </w:r>
      <w:r w:rsidR="00653F99" w:rsidRPr="00374C5A">
        <w:rPr>
          <w:szCs w:val="24"/>
          <w:lang w:val="de-DE"/>
        </w:rPr>
        <w:t>zwischen dieser Europäischen Norm und Anhang</w:t>
      </w:r>
      <w:r w:rsidR="00AC7952">
        <w:rPr>
          <w:szCs w:val="24"/>
          <w:lang w:val="de-DE"/>
        </w:rPr>
        <w:t> II</w:t>
      </w:r>
      <w:r w:rsidR="00653F99" w:rsidRPr="00374C5A">
        <w:rPr>
          <w:szCs w:val="24"/>
          <w:lang w:val="de-DE"/>
        </w:rPr>
        <w:t xml:space="preserve">I der </w:t>
      </w:r>
      <w:r w:rsidR="00AC7952">
        <w:rPr>
          <w:szCs w:val="24"/>
          <w:lang w:val="de-DE"/>
        </w:rPr>
        <w:t>Verordnung (EU)</w:t>
      </w:r>
      <w:r w:rsidR="00653F99" w:rsidRPr="00374C5A">
        <w:rPr>
          <w:szCs w:val="24"/>
          <w:lang w:val="de-DE"/>
        </w:rPr>
        <w:t xml:space="preserve"> 20</w:t>
      </w:r>
      <w:r w:rsidR="00AC7952">
        <w:rPr>
          <w:szCs w:val="24"/>
          <w:lang w:val="de-DE"/>
        </w:rPr>
        <w:t>23</w:t>
      </w:r>
      <w:r w:rsidR="00653F99" w:rsidRPr="00374C5A">
        <w:rPr>
          <w:szCs w:val="24"/>
          <w:lang w:val="de-DE"/>
        </w:rPr>
        <w:t>/</w:t>
      </w:r>
      <w:r w:rsidR="00AC7952">
        <w:rPr>
          <w:szCs w:val="24"/>
          <w:lang w:val="de-DE"/>
        </w:rPr>
        <w:t>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4"/>
        <w:gridCol w:w="3528"/>
        <w:gridCol w:w="2640"/>
      </w:tblGrid>
      <w:tr w:rsidR="00466139" w:rsidRPr="00D07842" w14:paraId="3A16A17B" w14:textId="77777777" w:rsidTr="000A120B">
        <w:trPr>
          <w:jc w:val="center"/>
        </w:trPr>
        <w:tc>
          <w:tcPr>
            <w:tcW w:w="1889" w:type="pct"/>
          </w:tcPr>
          <w:p w14:paraId="4B2C1161" w14:textId="290964E1" w:rsidR="00466139" w:rsidRPr="00374C5A" w:rsidRDefault="00315CA1" w:rsidP="00E17E8E">
            <w:pPr>
              <w:pStyle w:val="Tableheader0"/>
              <w:keepNext/>
              <w:autoSpaceDE w:val="0"/>
              <w:autoSpaceDN w:val="0"/>
              <w:adjustRightInd w:val="0"/>
              <w:jc w:val="center"/>
              <w:rPr>
                <w:b/>
                <w:szCs w:val="24"/>
                <w:lang w:val="de-DE"/>
              </w:rPr>
            </w:pPr>
            <w:r>
              <w:rPr>
                <w:b/>
                <w:szCs w:val="24"/>
                <w:lang w:val="de-DE"/>
              </w:rPr>
              <w:t xml:space="preserve">Die </w:t>
            </w:r>
            <w:r w:rsidR="00660414">
              <w:rPr>
                <w:b/>
                <w:szCs w:val="24"/>
                <w:lang w:val="de-DE"/>
              </w:rPr>
              <w:t xml:space="preserve">relevanten </w:t>
            </w:r>
            <w:r>
              <w:rPr>
                <w:b/>
                <w:szCs w:val="24"/>
                <w:lang w:val="de-DE"/>
              </w:rPr>
              <w:t>g</w:t>
            </w:r>
            <w:r w:rsidR="00216E78" w:rsidRPr="00374C5A">
              <w:rPr>
                <w:b/>
                <w:szCs w:val="24"/>
                <w:lang w:val="de-DE"/>
              </w:rPr>
              <w:t>rundlegende</w:t>
            </w:r>
            <w:r w:rsidR="00660414">
              <w:rPr>
                <w:b/>
                <w:szCs w:val="24"/>
                <w:lang w:val="de-DE"/>
              </w:rPr>
              <w:t>n</w:t>
            </w:r>
            <w:r w:rsidR="00216E78" w:rsidRPr="00374C5A">
              <w:rPr>
                <w:b/>
                <w:szCs w:val="24"/>
                <w:lang w:val="de-DE"/>
              </w:rPr>
              <w:t xml:space="preserve"> Sicherheits- und Gesundheitsschutzanforderungen von </w:t>
            </w:r>
            <w:r w:rsidR="00466139" w:rsidRPr="00374C5A">
              <w:rPr>
                <w:b/>
                <w:szCs w:val="24"/>
                <w:lang w:val="de-DE"/>
              </w:rPr>
              <w:t>An</w:t>
            </w:r>
            <w:r w:rsidR="00216E78" w:rsidRPr="00374C5A">
              <w:rPr>
                <w:b/>
                <w:szCs w:val="24"/>
                <w:lang w:val="de-DE"/>
              </w:rPr>
              <w:t>hang</w:t>
            </w:r>
            <w:r w:rsidR="00B568BA">
              <w:rPr>
                <w:b/>
                <w:szCs w:val="24"/>
                <w:lang w:val="de-DE"/>
              </w:rPr>
              <w:t> </w:t>
            </w:r>
            <w:r w:rsidR="0084121E">
              <w:rPr>
                <w:b/>
                <w:szCs w:val="24"/>
                <w:lang w:val="de-DE"/>
              </w:rPr>
              <w:t>II</w:t>
            </w:r>
            <w:r w:rsidR="00466139" w:rsidRPr="00374C5A">
              <w:rPr>
                <w:b/>
                <w:szCs w:val="24"/>
                <w:lang w:val="de-DE"/>
              </w:rPr>
              <w:t xml:space="preserve">I </w:t>
            </w:r>
            <w:r w:rsidR="00216E78" w:rsidRPr="00374C5A">
              <w:rPr>
                <w:b/>
                <w:szCs w:val="24"/>
                <w:lang w:val="de-DE"/>
              </w:rPr>
              <w:t xml:space="preserve">der </w:t>
            </w:r>
            <w:r w:rsidR="0084121E">
              <w:rPr>
                <w:b/>
                <w:szCs w:val="24"/>
                <w:lang w:val="de-DE"/>
              </w:rPr>
              <w:t>Verordnung</w:t>
            </w:r>
            <w:r w:rsidR="00466139" w:rsidRPr="00374C5A">
              <w:rPr>
                <w:b/>
                <w:szCs w:val="24"/>
                <w:lang w:val="de-DE"/>
              </w:rPr>
              <w:t> </w:t>
            </w:r>
            <w:r w:rsidR="00A26573">
              <w:rPr>
                <w:b/>
                <w:szCs w:val="24"/>
                <w:lang w:val="de-DE"/>
              </w:rPr>
              <w:t>(EU) 2023</w:t>
            </w:r>
            <w:r w:rsidR="00466139" w:rsidRPr="00374C5A">
              <w:rPr>
                <w:b/>
                <w:szCs w:val="24"/>
                <w:lang w:val="de-DE"/>
              </w:rPr>
              <w:t>/</w:t>
            </w:r>
            <w:r w:rsidR="00A26573">
              <w:rPr>
                <w:b/>
                <w:szCs w:val="24"/>
                <w:lang w:val="de-DE"/>
              </w:rPr>
              <w:t>1230</w:t>
            </w:r>
          </w:p>
        </w:tc>
        <w:tc>
          <w:tcPr>
            <w:tcW w:w="1889" w:type="pct"/>
          </w:tcPr>
          <w:p w14:paraId="74A3873C" w14:textId="758655F9" w:rsidR="00466139" w:rsidRPr="00374C5A" w:rsidRDefault="00653F99" w:rsidP="00E17E8E">
            <w:pPr>
              <w:pStyle w:val="Tableheader0"/>
              <w:keepNext/>
              <w:autoSpaceDE w:val="0"/>
              <w:autoSpaceDN w:val="0"/>
              <w:adjustRightInd w:val="0"/>
              <w:jc w:val="center"/>
              <w:rPr>
                <w:b/>
                <w:szCs w:val="24"/>
                <w:lang w:val="de-DE"/>
              </w:rPr>
            </w:pPr>
            <w:r w:rsidRPr="00374C5A">
              <w:rPr>
                <w:b/>
                <w:szCs w:val="24"/>
                <w:lang w:val="de-DE"/>
              </w:rPr>
              <w:t>Abschnitt(e)/Unterabschnitt(e) dieser EN</w:t>
            </w:r>
          </w:p>
        </w:tc>
        <w:tc>
          <w:tcPr>
            <w:tcW w:w="1222" w:type="pct"/>
          </w:tcPr>
          <w:p w14:paraId="4087F033" w14:textId="23FECAF2" w:rsidR="00466139" w:rsidRPr="00D07842" w:rsidRDefault="00653F99" w:rsidP="00E17E8E">
            <w:pPr>
              <w:pStyle w:val="Tableheader0"/>
              <w:keepNext/>
              <w:autoSpaceDE w:val="0"/>
              <w:autoSpaceDN w:val="0"/>
              <w:adjustRightInd w:val="0"/>
              <w:jc w:val="center"/>
              <w:rPr>
                <w:b/>
                <w:szCs w:val="23"/>
                <w:lang w:val="de-DE"/>
              </w:rPr>
            </w:pPr>
            <w:r w:rsidRPr="00D6771C">
              <w:rPr>
                <w:b/>
                <w:szCs w:val="24"/>
                <w:lang w:val="de-DE"/>
              </w:rPr>
              <w:t>Anmerkungen/Hinweise</w:t>
            </w:r>
          </w:p>
        </w:tc>
      </w:tr>
      <w:tr w:rsidR="00466139" w:rsidRPr="00B710EA" w14:paraId="03AFC7FA" w14:textId="77777777" w:rsidTr="000A120B">
        <w:trPr>
          <w:jc w:val="center"/>
        </w:trPr>
        <w:tc>
          <w:tcPr>
            <w:tcW w:w="1889" w:type="pct"/>
          </w:tcPr>
          <w:p w14:paraId="113DB411" w14:textId="43D1069B" w:rsidR="00466139" w:rsidRPr="00DD215F" w:rsidRDefault="00A26573" w:rsidP="00E17E8E">
            <w:pPr>
              <w:pStyle w:val="Tablebody0"/>
              <w:keepNext/>
              <w:autoSpaceDE w:val="0"/>
              <w:autoSpaceDN w:val="0"/>
              <w:adjustRightInd w:val="0"/>
              <w:jc w:val="center"/>
              <w:rPr>
                <w:szCs w:val="24"/>
                <w:lang w:val="de-DE"/>
              </w:rPr>
            </w:pPr>
            <w:r w:rsidRPr="004972B8">
              <w:rPr>
                <w:i/>
                <w:iCs/>
                <w:lang w:val="de-DE"/>
              </w:rPr>
              <w:t>[</w:t>
            </w:r>
            <w:r>
              <w:rPr>
                <w:i/>
                <w:iCs/>
                <w:lang w:val="de-DE"/>
              </w:rPr>
              <w:t>Je</w:t>
            </w:r>
            <w:r w:rsidRPr="00DD215F">
              <w:rPr>
                <w:i/>
                <w:iCs/>
                <w:lang w:val="de-DE"/>
              </w:rPr>
              <w:t xml:space="preserve"> Zeile: eine </w:t>
            </w:r>
            <w:r w:rsidR="00301B2B">
              <w:rPr>
                <w:i/>
                <w:iCs/>
                <w:lang w:val="de-DE"/>
              </w:rPr>
              <w:t xml:space="preserve">relevante </w:t>
            </w:r>
            <w:r w:rsidRPr="00DD215F">
              <w:rPr>
                <w:i/>
                <w:iCs/>
                <w:lang w:val="de-DE"/>
              </w:rPr>
              <w:t>grundlegende Anforderung der</w:t>
            </w:r>
            <w:r w:rsidR="00E17E8E">
              <w:rPr>
                <w:i/>
                <w:iCs/>
                <w:szCs w:val="24"/>
                <w:lang w:val="de-DE"/>
              </w:rPr>
              <w:t xml:space="preserve"> Maschinenverordnung</w:t>
            </w:r>
            <w:r w:rsidRPr="00DD215F">
              <w:rPr>
                <w:i/>
                <w:iCs/>
                <w:lang w:val="de-DE"/>
              </w:rPr>
              <w:t>]</w:t>
            </w:r>
          </w:p>
        </w:tc>
        <w:tc>
          <w:tcPr>
            <w:tcW w:w="1889" w:type="pct"/>
          </w:tcPr>
          <w:p w14:paraId="0731B57D" w14:textId="4817E4A0" w:rsidR="00466139" w:rsidRPr="00DD215F" w:rsidRDefault="00A26573" w:rsidP="00E17E8E">
            <w:pPr>
              <w:pStyle w:val="Tablebody0"/>
              <w:keepNext/>
              <w:autoSpaceDE w:val="0"/>
              <w:autoSpaceDN w:val="0"/>
              <w:adjustRightInd w:val="0"/>
              <w:rPr>
                <w:rStyle w:val="citesec"/>
                <w:szCs w:val="24"/>
                <w:shd w:val="clear" w:color="auto" w:fill="auto"/>
                <w:lang w:val="de-DE"/>
              </w:rPr>
            </w:pPr>
            <w:r w:rsidRPr="00DD215F">
              <w:rPr>
                <w:i/>
                <w:iCs/>
                <w:lang w:val="de-DE"/>
              </w:rPr>
              <w:t>[Die relevanten normativen Abschnitte, die sich auf die jeweilige grundlegende Anforderung</w:t>
            </w:r>
            <w:r w:rsidRPr="00074C05">
              <w:rPr>
                <w:i/>
                <w:iCs/>
                <w:szCs w:val="24"/>
                <w:lang w:val="de-DE"/>
              </w:rPr>
              <w:t xml:space="preserve"> der </w:t>
            </w:r>
            <w:r w:rsidR="00E17E8E">
              <w:rPr>
                <w:i/>
                <w:iCs/>
                <w:szCs w:val="24"/>
                <w:lang w:val="de-DE"/>
              </w:rPr>
              <w:t xml:space="preserve">Maschinenverordnung </w:t>
            </w:r>
            <w:r w:rsidRPr="00DD215F">
              <w:rPr>
                <w:i/>
                <w:iCs/>
                <w:lang w:val="de-DE"/>
              </w:rPr>
              <w:t>beziehen</w:t>
            </w:r>
            <w:r w:rsidRPr="00074C05">
              <w:rPr>
                <w:i/>
                <w:iCs/>
                <w:szCs w:val="24"/>
                <w:lang w:val="de-DE"/>
              </w:rPr>
              <w:t>]</w:t>
            </w:r>
          </w:p>
        </w:tc>
        <w:tc>
          <w:tcPr>
            <w:tcW w:w="1222" w:type="pct"/>
          </w:tcPr>
          <w:p w14:paraId="190C3090" w14:textId="77777777" w:rsidR="00466139" w:rsidRPr="00DD215F" w:rsidRDefault="00466139" w:rsidP="00E17E8E">
            <w:pPr>
              <w:pStyle w:val="Tablebody0"/>
              <w:keepNext/>
              <w:autoSpaceDE w:val="0"/>
              <w:autoSpaceDN w:val="0"/>
              <w:adjustRightInd w:val="0"/>
              <w:jc w:val="both"/>
              <w:rPr>
                <w:szCs w:val="24"/>
                <w:lang w:val="de-DE"/>
              </w:rPr>
            </w:pPr>
          </w:p>
        </w:tc>
      </w:tr>
      <w:tr w:rsidR="00A26573" w:rsidRPr="00D07842" w14:paraId="160800B3" w14:textId="77777777" w:rsidTr="000A120B">
        <w:trPr>
          <w:jc w:val="center"/>
        </w:trPr>
        <w:tc>
          <w:tcPr>
            <w:tcW w:w="1889" w:type="pct"/>
          </w:tcPr>
          <w:p w14:paraId="44005FDC" w14:textId="55AABC9E" w:rsidR="00A26573" w:rsidRPr="00DD215F" w:rsidRDefault="00A26573" w:rsidP="00E17E8E">
            <w:pPr>
              <w:pStyle w:val="Tablebody0"/>
              <w:keepNext/>
              <w:autoSpaceDE w:val="0"/>
              <w:autoSpaceDN w:val="0"/>
              <w:adjustRightInd w:val="0"/>
              <w:jc w:val="center"/>
              <w:rPr>
                <w:szCs w:val="24"/>
                <w:lang w:val="de-DE"/>
              </w:rPr>
            </w:pPr>
            <w:r w:rsidRPr="00E17E8E">
              <w:rPr>
                <w:i/>
                <w:iCs/>
                <w:color w:val="FF0000"/>
                <w:lang w:val="de-DE"/>
              </w:rPr>
              <w:t>[Je</w:t>
            </w:r>
            <w:r w:rsidRPr="00DD215F">
              <w:rPr>
                <w:i/>
                <w:iCs/>
                <w:color w:val="FF0000"/>
                <w:lang w:val="de-DE"/>
              </w:rPr>
              <w:t xml:space="preserve"> Zeile: eine</w:t>
            </w:r>
            <w:r w:rsidR="00301B2B">
              <w:rPr>
                <w:i/>
                <w:iCs/>
                <w:color w:val="FF0000"/>
                <w:lang w:val="de-DE"/>
              </w:rPr>
              <w:t xml:space="preserve"> relevante</w:t>
            </w:r>
            <w:r w:rsidRPr="00DD215F">
              <w:rPr>
                <w:i/>
                <w:iCs/>
                <w:color w:val="FF0000"/>
                <w:lang w:val="de-DE"/>
              </w:rPr>
              <w:t xml:space="preserve"> grundlegende Anforderung der </w:t>
            </w:r>
            <w:r w:rsidR="00E17E8E" w:rsidRPr="00E17E8E">
              <w:rPr>
                <w:i/>
                <w:iCs/>
                <w:color w:val="FF0000"/>
                <w:szCs w:val="24"/>
                <w:lang w:val="de-DE"/>
              </w:rPr>
              <w:t>Maschinenverordnung</w:t>
            </w:r>
            <w:r w:rsidRPr="00DD215F">
              <w:rPr>
                <w:i/>
                <w:iCs/>
                <w:color w:val="FF0000"/>
                <w:lang w:val="de-DE"/>
              </w:rPr>
              <w:t>]</w:t>
            </w:r>
          </w:p>
        </w:tc>
        <w:tc>
          <w:tcPr>
            <w:tcW w:w="1889" w:type="pct"/>
          </w:tcPr>
          <w:p w14:paraId="5D6A5236" w14:textId="77777777" w:rsidR="00A26573" w:rsidRPr="00DD215F" w:rsidRDefault="00A26573" w:rsidP="00E17E8E">
            <w:pPr>
              <w:pStyle w:val="Tablebody0"/>
              <w:keepNext/>
              <w:autoSpaceDE w:val="0"/>
              <w:autoSpaceDN w:val="0"/>
              <w:adjustRightInd w:val="0"/>
              <w:rPr>
                <w:rStyle w:val="citesec"/>
                <w:szCs w:val="24"/>
                <w:shd w:val="clear" w:color="auto" w:fill="auto"/>
                <w:lang w:val="de-DE"/>
              </w:rPr>
            </w:pPr>
          </w:p>
        </w:tc>
        <w:tc>
          <w:tcPr>
            <w:tcW w:w="1222" w:type="pct"/>
          </w:tcPr>
          <w:p w14:paraId="52E0D2E8" w14:textId="686FE0DB" w:rsidR="00A26573" w:rsidRPr="00D07842" w:rsidRDefault="00660414" w:rsidP="00E17E8E">
            <w:pPr>
              <w:pStyle w:val="Tablebody0"/>
              <w:keepNext/>
              <w:autoSpaceDE w:val="0"/>
              <w:autoSpaceDN w:val="0"/>
              <w:adjustRightInd w:val="0"/>
              <w:jc w:val="both"/>
              <w:rPr>
                <w:szCs w:val="24"/>
              </w:rPr>
            </w:pPr>
            <w:proofErr w:type="spellStart"/>
            <w:r>
              <w:rPr>
                <w:color w:val="FF0000"/>
                <w:szCs w:val="24"/>
              </w:rPr>
              <w:t>n</w:t>
            </w:r>
            <w:r w:rsidR="00E17E8E" w:rsidRPr="00E17E8E">
              <w:rPr>
                <w:color w:val="FF0000"/>
                <w:szCs w:val="24"/>
              </w:rPr>
              <w:t>icht</w:t>
            </w:r>
            <w:proofErr w:type="spellEnd"/>
            <w:r w:rsidR="00E17E8E" w:rsidRPr="00E17E8E">
              <w:rPr>
                <w:color w:val="FF0000"/>
                <w:szCs w:val="24"/>
              </w:rPr>
              <w:t xml:space="preserve"> </w:t>
            </w:r>
            <w:proofErr w:type="spellStart"/>
            <w:r w:rsidR="00E17E8E" w:rsidRPr="00E17E8E">
              <w:rPr>
                <w:color w:val="FF0000"/>
                <w:szCs w:val="24"/>
              </w:rPr>
              <w:t>behandelt</w:t>
            </w:r>
            <w:proofErr w:type="spellEnd"/>
          </w:p>
        </w:tc>
      </w:tr>
    </w:tbl>
    <w:p w14:paraId="0584CCFC" w14:textId="45EF8126" w:rsidR="00466139" w:rsidRPr="00D07842" w:rsidRDefault="00466139">
      <w:pPr>
        <w:pStyle w:val="BodyText"/>
        <w:autoSpaceDE w:val="0"/>
        <w:autoSpaceDN w:val="0"/>
        <w:adjustRightInd w:val="0"/>
        <w:rPr>
          <w:szCs w:val="24"/>
        </w:rPr>
      </w:pPr>
    </w:p>
    <w:p w14:paraId="4A03EB29" w14:textId="1CEAB597" w:rsidR="00653F99" w:rsidRPr="00374C5A" w:rsidRDefault="00653F99">
      <w:pPr>
        <w:pStyle w:val="Notice"/>
        <w:autoSpaceDE w:val="0"/>
        <w:autoSpaceDN w:val="0"/>
        <w:adjustRightInd w:val="0"/>
        <w:rPr>
          <w:bCs/>
          <w:szCs w:val="24"/>
          <w:lang w:val="de-DE"/>
        </w:rPr>
      </w:pPr>
      <w:r w:rsidRPr="00374C5A">
        <w:rPr>
          <w:b/>
          <w:szCs w:val="24"/>
          <w:lang w:val="de-DE"/>
        </w:rPr>
        <w:t>WARNHINWEIS</w:t>
      </w:r>
      <w:r w:rsidR="00166159">
        <w:rPr>
          <w:b/>
          <w:szCs w:val="24"/>
          <w:lang w:val="de-DE"/>
        </w:rPr>
        <w:t> </w:t>
      </w:r>
      <w:r w:rsidRPr="00374C5A">
        <w:rPr>
          <w:b/>
          <w:szCs w:val="24"/>
          <w:lang w:val="de-DE"/>
        </w:rPr>
        <w:t>1</w:t>
      </w:r>
      <w:r w:rsidR="00B71D34">
        <w:rPr>
          <w:b/>
          <w:szCs w:val="24"/>
          <w:lang w:val="de-DE"/>
        </w:rPr>
        <w:t> </w:t>
      </w:r>
      <w:r w:rsidRPr="00374C5A">
        <w:rPr>
          <w:b/>
          <w:szCs w:val="24"/>
          <w:lang w:val="de-DE"/>
        </w:rPr>
        <w:t xml:space="preserve">— </w:t>
      </w:r>
      <w:r w:rsidRPr="00374C5A">
        <w:rPr>
          <w:bCs/>
          <w:szCs w:val="24"/>
          <w:lang w:val="de-DE"/>
        </w:rPr>
        <w:t>Die Konformitätsve</w:t>
      </w:r>
      <w:r w:rsidR="00462C86">
        <w:rPr>
          <w:bCs/>
          <w:szCs w:val="24"/>
          <w:lang w:val="de-DE"/>
        </w:rPr>
        <w:t>rmutung bleibt nur bestehen, so</w:t>
      </w:r>
      <w:r w:rsidRPr="00374C5A">
        <w:rPr>
          <w:bCs/>
          <w:szCs w:val="24"/>
          <w:lang w:val="de-DE"/>
        </w:rPr>
        <w:t xml:space="preserve">lange die Fundstelle dieser Europäischen </w:t>
      </w:r>
      <w:proofErr w:type="gramStart"/>
      <w:r w:rsidRPr="00374C5A">
        <w:rPr>
          <w:bCs/>
          <w:szCs w:val="24"/>
          <w:lang w:val="de-DE"/>
        </w:rPr>
        <w:t>Norm</w:t>
      </w:r>
      <w:proofErr w:type="gramEnd"/>
      <w:r w:rsidRPr="00374C5A">
        <w:rPr>
          <w:bCs/>
          <w:szCs w:val="24"/>
          <w:lang w:val="de-DE"/>
        </w:rPr>
        <w:t xml:space="preserve"> in der im Amtsblatt der Europäischen Union veröffentlichten Liste erhalten bleibt. Anwender dieser Norm sollten regelmäßig die im Amtsblatt der Europäischen Union zuletzt veröffentlichte Liste einsehen.</w:t>
      </w:r>
    </w:p>
    <w:p w14:paraId="762AD6BA" w14:textId="3DFC7C48" w:rsidR="00653F99" w:rsidRPr="00374C5A" w:rsidRDefault="00653F99">
      <w:pPr>
        <w:pStyle w:val="Notice"/>
        <w:autoSpaceDE w:val="0"/>
        <w:autoSpaceDN w:val="0"/>
        <w:adjustRightInd w:val="0"/>
        <w:rPr>
          <w:bCs/>
          <w:szCs w:val="24"/>
          <w:lang w:val="de-DE"/>
        </w:rPr>
      </w:pPr>
      <w:r w:rsidRPr="00374C5A">
        <w:rPr>
          <w:b/>
          <w:szCs w:val="24"/>
          <w:lang w:val="de-DE"/>
        </w:rPr>
        <w:t>WARNHINWEIS</w:t>
      </w:r>
      <w:r w:rsidR="00166159">
        <w:rPr>
          <w:b/>
          <w:szCs w:val="24"/>
          <w:lang w:val="de-DE"/>
        </w:rPr>
        <w:t> </w:t>
      </w:r>
      <w:r w:rsidRPr="00374C5A">
        <w:rPr>
          <w:b/>
          <w:szCs w:val="24"/>
          <w:lang w:val="de-DE"/>
        </w:rPr>
        <w:t>2</w:t>
      </w:r>
      <w:r w:rsidR="00B71D34">
        <w:rPr>
          <w:b/>
          <w:szCs w:val="24"/>
          <w:lang w:val="de-DE"/>
        </w:rPr>
        <w:t> </w:t>
      </w:r>
      <w:r w:rsidRPr="00374C5A">
        <w:rPr>
          <w:b/>
          <w:szCs w:val="24"/>
          <w:lang w:val="de-DE"/>
        </w:rPr>
        <w:t>—</w:t>
      </w:r>
      <w:r w:rsidRPr="00374C5A">
        <w:rPr>
          <w:bCs/>
          <w:szCs w:val="24"/>
          <w:lang w:val="de-DE"/>
        </w:rPr>
        <w:t xml:space="preserve"> Für Produkte, die in den Anwendungsbereich dieser Norm fallen, können weitere Rechtsvorschriften der EU anwendbar sein.</w:t>
      </w:r>
    </w:p>
    <w:p w14:paraId="0DA12DCB" w14:textId="77777777" w:rsidR="00160945" w:rsidRPr="00374C5A" w:rsidRDefault="00160945" w:rsidP="00AC3E0D">
      <w:pPr>
        <w:pStyle w:val="BiblioEntry"/>
        <w:autoSpaceDE w:val="0"/>
        <w:autoSpaceDN w:val="0"/>
        <w:adjustRightInd w:val="0"/>
        <w:jc w:val="both"/>
        <w:rPr>
          <w:szCs w:val="24"/>
          <w:lang w:val="de-DE"/>
        </w:rPr>
      </w:pPr>
    </w:p>
    <w:sectPr w:rsidR="00160945" w:rsidRPr="00374C5A" w:rsidSect="008D1ADA">
      <w:headerReference w:type="even" r:id="rId11"/>
      <w:headerReference w:type="default" r:id="rId12"/>
      <w:footerReference w:type="even" r:id="rId13"/>
      <w:footerReference w:type="default" r:id="rId14"/>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BA6D" w14:textId="77777777" w:rsidR="00FA1EAF" w:rsidRDefault="00FA1EAF">
      <w:r>
        <w:separator/>
      </w:r>
    </w:p>
  </w:endnote>
  <w:endnote w:type="continuationSeparator" w:id="0">
    <w:p w14:paraId="3995F679" w14:textId="77777777" w:rsidR="00FA1EAF" w:rsidRDefault="00FA1EAF">
      <w:r>
        <w:continuationSeparator/>
      </w:r>
    </w:p>
  </w:endnote>
  <w:endnote w:type="continuationNotice" w:id="1">
    <w:p w14:paraId="02A69FD7" w14:textId="77777777" w:rsidR="00FA1EAF" w:rsidRDefault="00FA1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6E41C02C"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462C86">
      <w:rPr>
        <w:b/>
        <w:noProof/>
        <w:sz w:val="23"/>
      </w:rPr>
      <w:t>1</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6249" w14:textId="77777777" w:rsidR="00FA1EAF" w:rsidRDefault="00FA1EAF">
      <w:r>
        <w:separator/>
      </w:r>
    </w:p>
  </w:footnote>
  <w:footnote w:type="continuationSeparator" w:id="0">
    <w:p w14:paraId="729893EF" w14:textId="77777777" w:rsidR="00FA1EAF" w:rsidRDefault="00FA1EAF">
      <w:r>
        <w:continuationSeparator/>
      </w:r>
    </w:p>
  </w:footnote>
  <w:footnote w:type="continuationNotice" w:id="1">
    <w:p w14:paraId="02DADC0F" w14:textId="77777777" w:rsidR="00FA1EAF" w:rsidRDefault="00FA1EAF">
      <w:pPr>
        <w:spacing w:after="0" w:line="240" w:lineRule="auto"/>
      </w:pPr>
    </w:p>
  </w:footnote>
  <w:footnote w:id="2">
    <w:p w14:paraId="573A4315" w14:textId="7D36F566" w:rsidR="00500BF0" w:rsidRPr="00500BF0" w:rsidRDefault="00500BF0">
      <w:pPr>
        <w:pStyle w:val="FootnoteText"/>
        <w:rPr>
          <w:lang w:val="de-DE"/>
        </w:rPr>
      </w:pPr>
      <w:r>
        <w:rPr>
          <w:rStyle w:val="FootnoteReference"/>
        </w:rPr>
        <w:footnoteRef/>
      </w:r>
      <w:r w:rsidRPr="00C727E3">
        <w:rPr>
          <w:lang w:val="de-DE"/>
        </w:rPr>
        <w:tab/>
      </w:r>
      <w:proofErr w:type="gramStart"/>
      <w:r w:rsidRPr="00C727E3">
        <w:rPr>
          <w:lang w:val="de-DE"/>
        </w:rPr>
        <w:t>C(</w:t>
      </w:r>
      <w:proofErr w:type="gramEnd"/>
      <w:r w:rsidRPr="00C727E3">
        <w:rPr>
          <w:lang w:val="de-DE"/>
        </w:rPr>
        <w:t>2023) 6588, DURCHFÜHRUNGSBESCHLUSS DER KOMMISSION vom 5.10.2023 über einen Normungsauftrag an das Europäische Komitee für Normung in Bezug auf Aufzüge und Sicherheitsbauteile für Aufzüge zur Unterstützung der Richtlinie 2014/33/EU des Europäischen Parlaments und des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27BD7DA2" w:rsidR="00466139" w:rsidRPr="008D1ADA" w:rsidRDefault="00466139" w:rsidP="008D1ADA">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4"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1445689369">
    <w:abstractNumId w:val="10"/>
  </w:num>
  <w:num w:numId="2" w16cid:durableId="1632712845">
    <w:abstractNumId w:val="16"/>
  </w:num>
  <w:num w:numId="3" w16cid:durableId="1033112705">
    <w:abstractNumId w:val="15"/>
  </w:num>
  <w:num w:numId="4" w16cid:durableId="769743243">
    <w:abstractNumId w:val="14"/>
  </w:num>
  <w:num w:numId="5" w16cid:durableId="1594052168">
    <w:abstractNumId w:val="25"/>
  </w:num>
  <w:num w:numId="6" w16cid:durableId="1888562311">
    <w:abstractNumId w:val="22"/>
  </w:num>
  <w:num w:numId="7" w16cid:durableId="120878492">
    <w:abstractNumId w:val="8"/>
  </w:num>
  <w:num w:numId="8" w16cid:durableId="903831965">
    <w:abstractNumId w:val="3"/>
  </w:num>
  <w:num w:numId="9" w16cid:durableId="376514218">
    <w:abstractNumId w:val="2"/>
  </w:num>
  <w:num w:numId="10" w16cid:durableId="1362126488">
    <w:abstractNumId w:val="1"/>
  </w:num>
  <w:num w:numId="11" w16cid:durableId="147862693">
    <w:abstractNumId w:val="0"/>
  </w:num>
  <w:num w:numId="12" w16cid:durableId="1417290304">
    <w:abstractNumId w:val="9"/>
  </w:num>
  <w:num w:numId="13" w16cid:durableId="1864709811">
    <w:abstractNumId w:val="7"/>
  </w:num>
  <w:num w:numId="14" w16cid:durableId="943659547">
    <w:abstractNumId w:val="6"/>
  </w:num>
  <w:num w:numId="15" w16cid:durableId="1513256607">
    <w:abstractNumId w:val="5"/>
  </w:num>
  <w:num w:numId="16" w16cid:durableId="790057199">
    <w:abstractNumId w:val="4"/>
  </w:num>
  <w:num w:numId="17" w16cid:durableId="1603103235">
    <w:abstractNumId w:val="12"/>
  </w:num>
  <w:num w:numId="18" w16cid:durableId="2075352385">
    <w:abstractNumId w:val="13"/>
  </w:num>
  <w:num w:numId="19" w16cid:durableId="1432435651">
    <w:abstractNumId w:val="20"/>
  </w:num>
  <w:num w:numId="20" w16cid:durableId="1902522213">
    <w:abstractNumId w:val="11"/>
  </w:num>
  <w:num w:numId="21" w16cid:durableId="1057893892">
    <w:abstractNumId w:val="23"/>
  </w:num>
  <w:num w:numId="22" w16cid:durableId="1982273133">
    <w:abstractNumId w:val="18"/>
  </w:num>
  <w:num w:numId="23" w16cid:durableId="248396252">
    <w:abstractNumId w:val="26"/>
  </w:num>
  <w:num w:numId="24" w16cid:durableId="1997032798">
    <w:abstractNumId w:val="17"/>
  </w:num>
  <w:num w:numId="25" w16cid:durableId="305673244">
    <w:abstractNumId w:val="24"/>
  </w:num>
  <w:num w:numId="26" w16cid:durableId="1304116307">
    <w:abstractNumId w:val="21"/>
  </w:num>
  <w:num w:numId="27" w16cid:durableId="2414201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351B"/>
    <w:rsid w:val="00016A77"/>
    <w:rsid w:val="0002018A"/>
    <w:rsid w:val="000214A2"/>
    <w:rsid w:val="00022251"/>
    <w:rsid w:val="00025BC5"/>
    <w:rsid w:val="000267C8"/>
    <w:rsid w:val="000327BB"/>
    <w:rsid w:val="000356D0"/>
    <w:rsid w:val="000435DF"/>
    <w:rsid w:val="00044A34"/>
    <w:rsid w:val="000450FE"/>
    <w:rsid w:val="0004635D"/>
    <w:rsid w:val="000500A5"/>
    <w:rsid w:val="00053A12"/>
    <w:rsid w:val="00054570"/>
    <w:rsid w:val="0005594A"/>
    <w:rsid w:val="00057929"/>
    <w:rsid w:val="00063FCD"/>
    <w:rsid w:val="000645EF"/>
    <w:rsid w:val="0006494E"/>
    <w:rsid w:val="00065FA0"/>
    <w:rsid w:val="000662A3"/>
    <w:rsid w:val="00066741"/>
    <w:rsid w:val="000711EA"/>
    <w:rsid w:val="00074C05"/>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2DE4"/>
    <w:rsid w:val="000B521D"/>
    <w:rsid w:val="000C40D7"/>
    <w:rsid w:val="000C551C"/>
    <w:rsid w:val="000D0AA8"/>
    <w:rsid w:val="000D10BD"/>
    <w:rsid w:val="000E2CF4"/>
    <w:rsid w:val="000E3C73"/>
    <w:rsid w:val="000E7E75"/>
    <w:rsid w:val="000F1A0F"/>
    <w:rsid w:val="000F2444"/>
    <w:rsid w:val="000F32EA"/>
    <w:rsid w:val="000F533D"/>
    <w:rsid w:val="000F5482"/>
    <w:rsid w:val="000F68BC"/>
    <w:rsid w:val="00101C2E"/>
    <w:rsid w:val="00102B0B"/>
    <w:rsid w:val="0010734B"/>
    <w:rsid w:val="001106C4"/>
    <w:rsid w:val="00112D46"/>
    <w:rsid w:val="00116672"/>
    <w:rsid w:val="00122E98"/>
    <w:rsid w:val="001236FE"/>
    <w:rsid w:val="00127576"/>
    <w:rsid w:val="001276C8"/>
    <w:rsid w:val="00134036"/>
    <w:rsid w:val="001349FB"/>
    <w:rsid w:val="00134FF1"/>
    <w:rsid w:val="00135F36"/>
    <w:rsid w:val="00137F87"/>
    <w:rsid w:val="001420CB"/>
    <w:rsid w:val="00143632"/>
    <w:rsid w:val="0014487A"/>
    <w:rsid w:val="0014518C"/>
    <w:rsid w:val="00146611"/>
    <w:rsid w:val="001478BA"/>
    <w:rsid w:val="00147CB7"/>
    <w:rsid w:val="00150E0E"/>
    <w:rsid w:val="0015470D"/>
    <w:rsid w:val="001553E3"/>
    <w:rsid w:val="001561DF"/>
    <w:rsid w:val="00156FF1"/>
    <w:rsid w:val="00157452"/>
    <w:rsid w:val="00160945"/>
    <w:rsid w:val="001629ED"/>
    <w:rsid w:val="00163644"/>
    <w:rsid w:val="00164FFF"/>
    <w:rsid w:val="00165FCE"/>
    <w:rsid w:val="00166159"/>
    <w:rsid w:val="00167CF8"/>
    <w:rsid w:val="001771A4"/>
    <w:rsid w:val="00177701"/>
    <w:rsid w:val="0018203B"/>
    <w:rsid w:val="0018459B"/>
    <w:rsid w:val="001865C3"/>
    <w:rsid w:val="00187DB9"/>
    <w:rsid w:val="00191243"/>
    <w:rsid w:val="001915EF"/>
    <w:rsid w:val="001924C6"/>
    <w:rsid w:val="00196BD0"/>
    <w:rsid w:val="00197D08"/>
    <w:rsid w:val="001A48B6"/>
    <w:rsid w:val="001A5FDC"/>
    <w:rsid w:val="001A6533"/>
    <w:rsid w:val="001B1E7E"/>
    <w:rsid w:val="001B511E"/>
    <w:rsid w:val="001C0045"/>
    <w:rsid w:val="001C0E30"/>
    <w:rsid w:val="001C2C90"/>
    <w:rsid w:val="001C4C61"/>
    <w:rsid w:val="001C740D"/>
    <w:rsid w:val="001C79EA"/>
    <w:rsid w:val="001D0D33"/>
    <w:rsid w:val="001E0647"/>
    <w:rsid w:val="001E1145"/>
    <w:rsid w:val="001E148B"/>
    <w:rsid w:val="001E2AE3"/>
    <w:rsid w:val="001E33F1"/>
    <w:rsid w:val="001E3418"/>
    <w:rsid w:val="001F64F3"/>
    <w:rsid w:val="001F7152"/>
    <w:rsid w:val="00200092"/>
    <w:rsid w:val="0020069B"/>
    <w:rsid w:val="00202115"/>
    <w:rsid w:val="002050A2"/>
    <w:rsid w:val="00205321"/>
    <w:rsid w:val="00206BFB"/>
    <w:rsid w:val="00207EE1"/>
    <w:rsid w:val="00211969"/>
    <w:rsid w:val="00214C88"/>
    <w:rsid w:val="00215C75"/>
    <w:rsid w:val="00216E78"/>
    <w:rsid w:val="0022009E"/>
    <w:rsid w:val="0022114E"/>
    <w:rsid w:val="002237E5"/>
    <w:rsid w:val="0022580B"/>
    <w:rsid w:val="002266A1"/>
    <w:rsid w:val="00226892"/>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78E1"/>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C76A5"/>
    <w:rsid w:val="002D1C7E"/>
    <w:rsid w:val="002E25B8"/>
    <w:rsid w:val="002E4965"/>
    <w:rsid w:val="002F3648"/>
    <w:rsid w:val="002F43B2"/>
    <w:rsid w:val="002F4BA8"/>
    <w:rsid w:val="002F5C5D"/>
    <w:rsid w:val="00300597"/>
    <w:rsid w:val="00300823"/>
    <w:rsid w:val="00301977"/>
    <w:rsid w:val="00301B2B"/>
    <w:rsid w:val="00302DD0"/>
    <w:rsid w:val="00303731"/>
    <w:rsid w:val="00303F53"/>
    <w:rsid w:val="00304C44"/>
    <w:rsid w:val="0030604C"/>
    <w:rsid w:val="003112D0"/>
    <w:rsid w:val="00313232"/>
    <w:rsid w:val="00313E32"/>
    <w:rsid w:val="00313FEF"/>
    <w:rsid w:val="00314FBA"/>
    <w:rsid w:val="00315CA1"/>
    <w:rsid w:val="003169DA"/>
    <w:rsid w:val="003177E6"/>
    <w:rsid w:val="00321291"/>
    <w:rsid w:val="003224CA"/>
    <w:rsid w:val="00324081"/>
    <w:rsid w:val="003319BE"/>
    <w:rsid w:val="00332261"/>
    <w:rsid w:val="003328FF"/>
    <w:rsid w:val="00332935"/>
    <w:rsid w:val="0033321E"/>
    <w:rsid w:val="003356E5"/>
    <w:rsid w:val="0034013F"/>
    <w:rsid w:val="00340A95"/>
    <w:rsid w:val="00341178"/>
    <w:rsid w:val="003432F0"/>
    <w:rsid w:val="0034372A"/>
    <w:rsid w:val="00346E62"/>
    <w:rsid w:val="00351996"/>
    <w:rsid w:val="00353BC0"/>
    <w:rsid w:val="0035411A"/>
    <w:rsid w:val="00356AB5"/>
    <w:rsid w:val="003577A0"/>
    <w:rsid w:val="00363B28"/>
    <w:rsid w:val="00363F5E"/>
    <w:rsid w:val="00370B05"/>
    <w:rsid w:val="003710BF"/>
    <w:rsid w:val="00373F85"/>
    <w:rsid w:val="00374C5A"/>
    <w:rsid w:val="00377268"/>
    <w:rsid w:val="00381324"/>
    <w:rsid w:val="00382463"/>
    <w:rsid w:val="003850A2"/>
    <w:rsid w:val="00386BF6"/>
    <w:rsid w:val="003907D3"/>
    <w:rsid w:val="003910B8"/>
    <w:rsid w:val="00394C9A"/>
    <w:rsid w:val="003952FA"/>
    <w:rsid w:val="003A1A12"/>
    <w:rsid w:val="003A2E52"/>
    <w:rsid w:val="003A3111"/>
    <w:rsid w:val="003A482A"/>
    <w:rsid w:val="003A4F70"/>
    <w:rsid w:val="003A5A2B"/>
    <w:rsid w:val="003B1233"/>
    <w:rsid w:val="003B20D3"/>
    <w:rsid w:val="003B226E"/>
    <w:rsid w:val="003B549C"/>
    <w:rsid w:val="003B57DF"/>
    <w:rsid w:val="003C09EE"/>
    <w:rsid w:val="003C0D23"/>
    <w:rsid w:val="003C206C"/>
    <w:rsid w:val="003C3741"/>
    <w:rsid w:val="003C5D85"/>
    <w:rsid w:val="003D091A"/>
    <w:rsid w:val="003D29BD"/>
    <w:rsid w:val="003D2E8E"/>
    <w:rsid w:val="003D37C9"/>
    <w:rsid w:val="003D39BC"/>
    <w:rsid w:val="003D3D05"/>
    <w:rsid w:val="003D79B6"/>
    <w:rsid w:val="003E2945"/>
    <w:rsid w:val="003E3B29"/>
    <w:rsid w:val="003E6BA1"/>
    <w:rsid w:val="003E76C5"/>
    <w:rsid w:val="003F33AC"/>
    <w:rsid w:val="003F57B3"/>
    <w:rsid w:val="004003B1"/>
    <w:rsid w:val="00403649"/>
    <w:rsid w:val="0040543F"/>
    <w:rsid w:val="00411BB6"/>
    <w:rsid w:val="00413ABD"/>
    <w:rsid w:val="0042508D"/>
    <w:rsid w:val="00427DBF"/>
    <w:rsid w:val="00430ED4"/>
    <w:rsid w:val="00433448"/>
    <w:rsid w:val="004454DD"/>
    <w:rsid w:val="00447018"/>
    <w:rsid w:val="00450B79"/>
    <w:rsid w:val="00452EEF"/>
    <w:rsid w:val="004546D1"/>
    <w:rsid w:val="004565EC"/>
    <w:rsid w:val="0046093A"/>
    <w:rsid w:val="00460C41"/>
    <w:rsid w:val="00461333"/>
    <w:rsid w:val="00462C86"/>
    <w:rsid w:val="00464F14"/>
    <w:rsid w:val="00466139"/>
    <w:rsid w:val="00466418"/>
    <w:rsid w:val="00467181"/>
    <w:rsid w:val="00470B49"/>
    <w:rsid w:val="004712B6"/>
    <w:rsid w:val="00472248"/>
    <w:rsid w:val="0048027A"/>
    <w:rsid w:val="00481609"/>
    <w:rsid w:val="0048270C"/>
    <w:rsid w:val="004833AE"/>
    <w:rsid w:val="00483F0C"/>
    <w:rsid w:val="00485408"/>
    <w:rsid w:val="00485AA1"/>
    <w:rsid w:val="00486CFA"/>
    <w:rsid w:val="00486D00"/>
    <w:rsid w:val="00487B99"/>
    <w:rsid w:val="00491C6B"/>
    <w:rsid w:val="00496795"/>
    <w:rsid w:val="004972B8"/>
    <w:rsid w:val="00497721"/>
    <w:rsid w:val="004A1F58"/>
    <w:rsid w:val="004A3636"/>
    <w:rsid w:val="004A3A47"/>
    <w:rsid w:val="004A6782"/>
    <w:rsid w:val="004B1203"/>
    <w:rsid w:val="004B45E0"/>
    <w:rsid w:val="004B46C5"/>
    <w:rsid w:val="004B4D95"/>
    <w:rsid w:val="004B7A0B"/>
    <w:rsid w:val="004C0AB3"/>
    <w:rsid w:val="004C10B9"/>
    <w:rsid w:val="004C15FC"/>
    <w:rsid w:val="004D2523"/>
    <w:rsid w:val="004D71F3"/>
    <w:rsid w:val="004E0BEA"/>
    <w:rsid w:val="004E4FAC"/>
    <w:rsid w:val="004E7D6B"/>
    <w:rsid w:val="004F0E49"/>
    <w:rsid w:val="004F1B9A"/>
    <w:rsid w:val="004F46C6"/>
    <w:rsid w:val="00500BF0"/>
    <w:rsid w:val="00502B69"/>
    <w:rsid w:val="00514595"/>
    <w:rsid w:val="00516591"/>
    <w:rsid w:val="00527442"/>
    <w:rsid w:val="00533EBE"/>
    <w:rsid w:val="00536031"/>
    <w:rsid w:val="00544E4F"/>
    <w:rsid w:val="00545B11"/>
    <w:rsid w:val="00552A4A"/>
    <w:rsid w:val="00556D49"/>
    <w:rsid w:val="00565B66"/>
    <w:rsid w:val="00566229"/>
    <w:rsid w:val="00570CA0"/>
    <w:rsid w:val="005712A1"/>
    <w:rsid w:val="00571DA3"/>
    <w:rsid w:val="005802AE"/>
    <w:rsid w:val="005835BE"/>
    <w:rsid w:val="0058524F"/>
    <w:rsid w:val="00590CDC"/>
    <w:rsid w:val="0059139C"/>
    <w:rsid w:val="00594353"/>
    <w:rsid w:val="005A2548"/>
    <w:rsid w:val="005A2B49"/>
    <w:rsid w:val="005A3CB3"/>
    <w:rsid w:val="005A7C6D"/>
    <w:rsid w:val="005B09DC"/>
    <w:rsid w:val="005B170A"/>
    <w:rsid w:val="005B225A"/>
    <w:rsid w:val="005B59A9"/>
    <w:rsid w:val="005B5B85"/>
    <w:rsid w:val="005B7C24"/>
    <w:rsid w:val="005C3464"/>
    <w:rsid w:val="005C53C0"/>
    <w:rsid w:val="005C7292"/>
    <w:rsid w:val="005D304B"/>
    <w:rsid w:val="005D3590"/>
    <w:rsid w:val="005D5808"/>
    <w:rsid w:val="005D71F4"/>
    <w:rsid w:val="005E2435"/>
    <w:rsid w:val="005E2F20"/>
    <w:rsid w:val="005F344F"/>
    <w:rsid w:val="005F4AF0"/>
    <w:rsid w:val="005F5413"/>
    <w:rsid w:val="005F74AC"/>
    <w:rsid w:val="00600123"/>
    <w:rsid w:val="0060161D"/>
    <w:rsid w:val="006020F3"/>
    <w:rsid w:val="00603B9B"/>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0313"/>
    <w:rsid w:val="0065231D"/>
    <w:rsid w:val="00653F99"/>
    <w:rsid w:val="006541D8"/>
    <w:rsid w:val="00660414"/>
    <w:rsid w:val="00661182"/>
    <w:rsid w:val="006622BF"/>
    <w:rsid w:val="00662EAF"/>
    <w:rsid w:val="00670883"/>
    <w:rsid w:val="00670D63"/>
    <w:rsid w:val="00670D74"/>
    <w:rsid w:val="00672C0C"/>
    <w:rsid w:val="0067645F"/>
    <w:rsid w:val="0067686A"/>
    <w:rsid w:val="00676A6A"/>
    <w:rsid w:val="00676C98"/>
    <w:rsid w:val="00677C92"/>
    <w:rsid w:val="0068088D"/>
    <w:rsid w:val="00681AE6"/>
    <w:rsid w:val="00683497"/>
    <w:rsid w:val="006909D1"/>
    <w:rsid w:val="00691CAA"/>
    <w:rsid w:val="00691FB1"/>
    <w:rsid w:val="006A3CF5"/>
    <w:rsid w:val="006A41CB"/>
    <w:rsid w:val="006A4D32"/>
    <w:rsid w:val="006A4F18"/>
    <w:rsid w:val="006B0910"/>
    <w:rsid w:val="006B16C1"/>
    <w:rsid w:val="006B23BC"/>
    <w:rsid w:val="006B3BF6"/>
    <w:rsid w:val="006B6D47"/>
    <w:rsid w:val="006C1B3D"/>
    <w:rsid w:val="006C2DE3"/>
    <w:rsid w:val="006C43C1"/>
    <w:rsid w:val="006D0504"/>
    <w:rsid w:val="006D062C"/>
    <w:rsid w:val="006D076E"/>
    <w:rsid w:val="006D0C0A"/>
    <w:rsid w:val="006D3D57"/>
    <w:rsid w:val="006D4FE8"/>
    <w:rsid w:val="006E621C"/>
    <w:rsid w:val="006E735F"/>
    <w:rsid w:val="006F0197"/>
    <w:rsid w:val="006F423A"/>
    <w:rsid w:val="006F681D"/>
    <w:rsid w:val="006F6F19"/>
    <w:rsid w:val="00700F78"/>
    <w:rsid w:val="00705DC9"/>
    <w:rsid w:val="00725603"/>
    <w:rsid w:val="007305B5"/>
    <w:rsid w:val="00751506"/>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1D4"/>
    <w:rsid w:val="007A2957"/>
    <w:rsid w:val="007A2D5F"/>
    <w:rsid w:val="007A6C81"/>
    <w:rsid w:val="007A7002"/>
    <w:rsid w:val="007A7706"/>
    <w:rsid w:val="007A7729"/>
    <w:rsid w:val="007B16CC"/>
    <w:rsid w:val="007B2709"/>
    <w:rsid w:val="007B4888"/>
    <w:rsid w:val="007B5B8D"/>
    <w:rsid w:val="007B622D"/>
    <w:rsid w:val="007B6AEF"/>
    <w:rsid w:val="007B6C1A"/>
    <w:rsid w:val="007C352B"/>
    <w:rsid w:val="007C4705"/>
    <w:rsid w:val="007C4D73"/>
    <w:rsid w:val="007C5987"/>
    <w:rsid w:val="007D00E7"/>
    <w:rsid w:val="007D0455"/>
    <w:rsid w:val="007D0DDE"/>
    <w:rsid w:val="007D5356"/>
    <w:rsid w:val="007E0555"/>
    <w:rsid w:val="007E687F"/>
    <w:rsid w:val="007F1240"/>
    <w:rsid w:val="007F2CF7"/>
    <w:rsid w:val="007F4A49"/>
    <w:rsid w:val="007F4A66"/>
    <w:rsid w:val="0080084F"/>
    <w:rsid w:val="00805786"/>
    <w:rsid w:val="008131CF"/>
    <w:rsid w:val="0081386A"/>
    <w:rsid w:val="00813D95"/>
    <w:rsid w:val="00816286"/>
    <w:rsid w:val="00826046"/>
    <w:rsid w:val="00833F01"/>
    <w:rsid w:val="00834695"/>
    <w:rsid w:val="00835222"/>
    <w:rsid w:val="0084121E"/>
    <w:rsid w:val="00845BF6"/>
    <w:rsid w:val="00847B7F"/>
    <w:rsid w:val="00855C27"/>
    <w:rsid w:val="008604F5"/>
    <w:rsid w:val="00862CC6"/>
    <w:rsid w:val="00871985"/>
    <w:rsid w:val="008800B8"/>
    <w:rsid w:val="0088080E"/>
    <w:rsid w:val="00881B0D"/>
    <w:rsid w:val="00883D35"/>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62B22"/>
    <w:rsid w:val="00962B3C"/>
    <w:rsid w:val="00962B92"/>
    <w:rsid w:val="0096714B"/>
    <w:rsid w:val="009707DB"/>
    <w:rsid w:val="00970BB7"/>
    <w:rsid w:val="00972C75"/>
    <w:rsid w:val="00973A5A"/>
    <w:rsid w:val="00980024"/>
    <w:rsid w:val="00993333"/>
    <w:rsid w:val="00994A29"/>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7AA4"/>
    <w:rsid w:val="009D32D1"/>
    <w:rsid w:val="009D3545"/>
    <w:rsid w:val="009D371C"/>
    <w:rsid w:val="009D5636"/>
    <w:rsid w:val="009E33BD"/>
    <w:rsid w:val="009E463B"/>
    <w:rsid w:val="009E729D"/>
    <w:rsid w:val="009F1F78"/>
    <w:rsid w:val="00A00221"/>
    <w:rsid w:val="00A0268E"/>
    <w:rsid w:val="00A04A5C"/>
    <w:rsid w:val="00A04BBC"/>
    <w:rsid w:val="00A05014"/>
    <w:rsid w:val="00A05AFB"/>
    <w:rsid w:val="00A10D00"/>
    <w:rsid w:val="00A10E62"/>
    <w:rsid w:val="00A11714"/>
    <w:rsid w:val="00A142E3"/>
    <w:rsid w:val="00A22165"/>
    <w:rsid w:val="00A22767"/>
    <w:rsid w:val="00A24259"/>
    <w:rsid w:val="00A26573"/>
    <w:rsid w:val="00A27B97"/>
    <w:rsid w:val="00A31653"/>
    <w:rsid w:val="00A328EE"/>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0EDA"/>
    <w:rsid w:val="00A728DA"/>
    <w:rsid w:val="00A737D9"/>
    <w:rsid w:val="00A75242"/>
    <w:rsid w:val="00A75CAB"/>
    <w:rsid w:val="00A7685A"/>
    <w:rsid w:val="00A80401"/>
    <w:rsid w:val="00A81B54"/>
    <w:rsid w:val="00A81E83"/>
    <w:rsid w:val="00A838F6"/>
    <w:rsid w:val="00A966A9"/>
    <w:rsid w:val="00A968D0"/>
    <w:rsid w:val="00AA03D8"/>
    <w:rsid w:val="00AA17D8"/>
    <w:rsid w:val="00AA1B4B"/>
    <w:rsid w:val="00AA7D2B"/>
    <w:rsid w:val="00AB057C"/>
    <w:rsid w:val="00AB3AFD"/>
    <w:rsid w:val="00AB6007"/>
    <w:rsid w:val="00AC0BA8"/>
    <w:rsid w:val="00AC0E3A"/>
    <w:rsid w:val="00AC3E0D"/>
    <w:rsid w:val="00AC7952"/>
    <w:rsid w:val="00AC7DBB"/>
    <w:rsid w:val="00AD0C00"/>
    <w:rsid w:val="00AD1218"/>
    <w:rsid w:val="00AD2E0A"/>
    <w:rsid w:val="00AD3679"/>
    <w:rsid w:val="00AD4082"/>
    <w:rsid w:val="00AD4345"/>
    <w:rsid w:val="00AD4C8D"/>
    <w:rsid w:val="00AD6A66"/>
    <w:rsid w:val="00AE067D"/>
    <w:rsid w:val="00AE13B4"/>
    <w:rsid w:val="00AE2C0E"/>
    <w:rsid w:val="00AE6FC2"/>
    <w:rsid w:val="00AF62DB"/>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99B"/>
    <w:rsid w:val="00B47B11"/>
    <w:rsid w:val="00B50D89"/>
    <w:rsid w:val="00B54638"/>
    <w:rsid w:val="00B554F4"/>
    <w:rsid w:val="00B568BA"/>
    <w:rsid w:val="00B61BC4"/>
    <w:rsid w:val="00B63714"/>
    <w:rsid w:val="00B671C9"/>
    <w:rsid w:val="00B67F25"/>
    <w:rsid w:val="00B710EA"/>
    <w:rsid w:val="00B714E5"/>
    <w:rsid w:val="00B71D34"/>
    <w:rsid w:val="00B7319C"/>
    <w:rsid w:val="00B74ED6"/>
    <w:rsid w:val="00B75DFE"/>
    <w:rsid w:val="00B90CAA"/>
    <w:rsid w:val="00BA171F"/>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707BB"/>
    <w:rsid w:val="00C723E7"/>
    <w:rsid w:val="00C727E3"/>
    <w:rsid w:val="00C75157"/>
    <w:rsid w:val="00C76C21"/>
    <w:rsid w:val="00C824F8"/>
    <w:rsid w:val="00C83BC3"/>
    <w:rsid w:val="00C87D79"/>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D609C"/>
    <w:rsid w:val="00CE0160"/>
    <w:rsid w:val="00CE6292"/>
    <w:rsid w:val="00CF2557"/>
    <w:rsid w:val="00CF3953"/>
    <w:rsid w:val="00CF501C"/>
    <w:rsid w:val="00D07842"/>
    <w:rsid w:val="00D12C1C"/>
    <w:rsid w:val="00D13545"/>
    <w:rsid w:val="00D145E2"/>
    <w:rsid w:val="00D159F6"/>
    <w:rsid w:val="00D15AA3"/>
    <w:rsid w:val="00D16BB7"/>
    <w:rsid w:val="00D1799E"/>
    <w:rsid w:val="00D30048"/>
    <w:rsid w:val="00D314D2"/>
    <w:rsid w:val="00D328C4"/>
    <w:rsid w:val="00D43D5B"/>
    <w:rsid w:val="00D44FEC"/>
    <w:rsid w:val="00D5162F"/>
    <w:rsid w:val="00D612A7"/>
    <w:rsid w:val="00D6771C"/>
    <w:rsid w:val="00D67815"/>
    <w:rsid w:val="00D707E5"/>
    <w:rsid w:val="00D7092D"/>
    <w:rsid w:val="00D739FB"/>
    <w:rsid w:val="00D743C9"/>
    <w:rsid w:val="00D751CA"/>
    <w:rsid w:val="00D753B1"/>
    <w:rsid w:val="00D802DA"/>
    <w:rsid w:val="00D825FC"/>
    <w:rsid w:val="00D8308E"/>
    <w:rsid w:val="00D83848"/>
    <w:rsid w:val="00D87022"/>
    <w:rsid w:val="00D878F5"/>
    <w:rsid w:val="00D8798A"/>
    <w:rsid w:val="00D87E17"/>
    <w:rsid w:val="00D90D86"/>
    <w:rsid w:val="00D91721"/>
    <w:rsid w:val="00D92B4B"/>
    <w:rsid w:val="00DA0376"/>
    <w:rsid w:val="00DA3F16"/>
    <w:rsid w:val="00DB2786"/>
    <w:rsid w:val="00DC0842"/>
    <w:rsid w:val="00DC0CEC"/>
    <w:rsid w:val="00DC3A1A"/>
    <w:rsid w:val="00DD215F"/>
    <w:rsid w:val="00DD388F"/>
    <w:rsid w:val="00DD4D41"/>
    <w:rsid w:val="00DE01E2"/>
    <w:rsid w:val="00DE03A9"/>
    <w:rsid w:val="00DE293B"/>
    <w:rsid w:val="00DE70F1"/>
    <w:rsid w:val="00DF0A74"/>
    <w:rsid w:val="00DF1687"/>
    <w:rsid w:val="00DF3863"/>
    <w:rsid w:val="00E1065E"/>
    <w:rsid w:val="00E10863"/>
    <w:rsid w:val="00E10AF4"/>
    <w:rsid w:val="00E10C34"/>
    <w:rsid w:val="00E17E8E"/>
    <w:rsid w:val="00E205B2"/>
    <w:rsid w:val="00E239C2"/>
    <w:rsid w:val="00E27118"/>
    <w:rsid w:val="00E27261"/>
    <w:rsid w:val="00E3217F"/>
    <w:rsid w:val="00E35B78"/>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83F6C"/>
    <w:rsid w:val="00E845B8"/>
    <w:rsid w:val="00E8553F"/>
    <w:rsid w:val="00E90456"/>
    <w:rsid w:val="00E93639"/>
    <w:rsid w:val="00E9714D"/>
    <w:rsid w:val="00EA2F58"/>
    <w:rsid w:val="00EA4D03"/>
    <w:rsid w:val="00EA5025"/>
    <w:rsid w:val="00EB4C2E"/>
    <w:rsid w:val="00EC5DE3"/>
    <w:rsid w:val="00EC7BF2"/>
    <w:rsid w:val="00ED4608"/>
    <w:rsid w:val="00ED50BE"/>
    <w:rsid w:val="00ED7323"/>
    <w:rsid w:val="00EE01B3"/>
    <w:rsid w:val="00EE0351"/>
    <w:rsid w:val="00EE0B00"/>
    <w:rsid w:val="00EE263C"/>
    <w:rsid w:val="00EE6DCC"/>
    <w:rsid w:val="00EF6193"/>
    <w:rsid w:val="00EF739B"/>
    <w:rsid w:val="00F00A0F"/>
    <w:rsid w:val="00F00C65"/>
    <w:rsid w:val="00F012B1"/>
    <w:rsid w:val="00F07FF5"/>
    <w:rsid w:val="00F10BCE"/>
    <w:rsid w:val="00F11DE4"/>
    <w:rsid w:val="00F12C24"/>
    <w:rsid w:val="00F13267"/>
    <w:rsid w:val="00F134AF"/>
    <w:rsid w:val="00F16711"/>
    <w:rsid w:val="00F20DF4"/>
    <w:rsid w:val="00F21691"/>
    <w:rsid w:val="00F2649A"/>
    <w:rsid w:val="00F270B8"/>
    <w:rsid w:val="00F3263D"/>
    <w:rsid w:val="00F32BE1"/>
    <w:rsid w:val="00F33F95"/>
    <w:rsid w:val="00F3774A"/>
    <w:rsid w:val="00F41E48"/>
    <w:rsid w:val="00F43F51"/>
    <w:rsid w:val="00F45008"/>
    <w:rsid w:val="00F462FC"/>
    <w:rsid w:val="00F54952"/>
    <w:rsid w:val="00F55693"/>
    <w:rsid w:val="00F566D7"/>
    <w:rsid w:val="00F63DB2"/>
    <w:rsid w:val="00F720EF"/>
    <w:rsid w:val="00F742E9"/>
    <w:rsid w:val="00F912A0"/>
    <w:rsid w:val="00F93C19"/>
    <w:rsid w:val="00F9446D"/>
    <w:rsid w:val="00F950BE"/>
    <w:rsid w:val="00F9717E"/>
    <w:rsid w:val="00FA05AC"/>
    <w:rsid w:val="00FA1EAF"/>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rPr>
      <w:lang w:val="fr-FR"/>
    </w:r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rPr>
      <w:lang w:val="fr-FR"/>
    </w:rPr>
  </w:style>
  <w:style w:type="character" w:customStyle="1" w:styleId="ForewordTextChar">
    <w:name w:val="Foreword Text Char"/>
    <w:basedOn w:val="DefaultParagraphFont"/>
    <w:link w:val="ForewordText"/>
    <w:rsid w:val="002C166F"/>
    <w:rPr>
      <w:rFonts w:eastAsia="Calibri" w:cs="Times New Roman"/>
      <w:sz w:val="22"/>
      <w:szCs w:val="22"/>
      <w:lang w:val="en-GB"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rPr>
      <w:lang w:val="fr-FR"/>
    </w:r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en-GB" w:eastAsia="ja-JP"/>
    </w:rPr>
  </w:style>
  <w:style w:type="character" w:customStyle="1" w:styleId="Heading2Char">
    <w:name w:val="Heading 2 Char"/>
    <w:link w:val="Heading2"/>
    <w:rsid w:val="009C411E"/>
    <w:rPr>
      <w:rFonts w:eastAsia="MS Mincho" w:cs="Times New Roman"/>
      <w:b/>
      <w:sz w:val="24"/>
      <w:lang w:val="en-GB" w:eastAsia="ja-JP"/>
    </w:rPr>
  </w:style>
  <w:style w:type="character" w:customStyle="1" w:styleId="Heading3Char">
    <w:name w:val="Heading 3 Char"/>
    <w:link w:val="Heading3"/>
    <w:rsid w:val="009C411E"/>
    <w:rPr>
      <w:rFonts w:eastAsia="MS Mincho" w:cs="Times New Roman"/>
      <w:b/>
      <w:sz w:val="22"/>
      <w:lang w:val="en-GB" w:eastAsia="ja-JP"/>
    </w:rPr>
  </w:style>
  <w:style w:type="character" w:customStyle="1" w:styleId="Heading4Char">
    <w:name w:val="Heading 4 Char"/>
    <w:link w:val="Heading4"/>
    <w:rsid w:val="009C411E"/>
    <w:rPr>
      <w:rFonts w:eastAsia="MS Mincho" w:cs="Times New Roman"/>
      <w:b/>
      <w:sz w:val="22"/>
      <w:lang w:val="en-GB" w:eastAsia="ja-JP"/>
    </w:rPr>
  </w:style>
  <w:style w:type="character" w:customStyle="1" w:styleId="Heading5Char">
    <w:name w:val="Heading 5 Char"/>
    <w:link w:val="Heading5"/>
    <w:rsid w:val="009C411E"/>
    <w:rPr>
      <w:rFonts w:eastAsia="MS Mincho" w:cs="Times New Roman"/>
      <w:b/>
      <w:sz w:val="22"/>
      <w:lang w:val="en-GB" w:eastAsia="ja-JP"/>
    </w:rPr>
  </w:style>
  <w:style w:type="character" w:customStyle="1" w:styleId="Heading6Char">
    <w:name w:val="Heading 6 Char"/>
    <w:link w:val="Heading6"/>
    <w:rsid w:val="009C411E"/>
    <w:rPr>
      <w:rFonts w:eastAsia="MS Mincho" w:cs="Times New Roman"/>
      <w:b/>
      <w:sz w:val="22"/>
      <w:lang w:val="en-GB"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en-GB" w:eastAsia="ja-JP"/>
    </w:rPr>
  </w:style>
  <w:style w:type="character" w:customStyle="1" w:styleId="Heading8Char">
    <w:name w:val="Heading 8 Char"/>
    <w:basedOn w:val="DefaultParagraphFont"/>
    <w:link w:val="Heading8"/>
    <w:uiPriority w:val="9"/>
    <w:rsid w:val="00937270"/>
    <w:rPr>
      <w:rFonts w:eastAsia="MS Mincho" w:cs="Times New Roman"/>
      <w:b/>
      <w:sz w:val="22"/>
      <w:lang w:val="en-GB" w:eastAsia="ja-JP"/>
    </w:rPr>
  </w:style>
  <w:style w:type="character" w:customStyle="1" w:styleId="Heading9Char">
    <w:name w:val="Heading 9 Char"/>
    <w:basedOn w:val="DefaultParagraphFont"/>
    <w:link w:val="Heading9"/>
    <w:uiPriority w:val="9"/>
    <w:rsid w:val="00937270"/>
    <w:rPr>
      <w:rFonts w:eastAsia="MS Mincho" w:cs="Times New Roman"/>
      <w:b/>
      <w:sz w:val="22"/>
      <w:lang w:val="en-GB" w:eastAsia="ja-JP"/>
    </w:rPr>
  </w:style>
  <w:style w:type="character" w:customStyle="1" w:styleId="BodyTextChar">
    <w:name w:val="Body Text Char"/>
    <w:link w:val="BodyText"/>
    <w:uiPriority w:val="99"/>
    <w:rsid w:val="009C411E"/>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937270"/>
    <w:rPr>
      <w:rFonts w:eastAsia="MS Mincho"/>
      <w:sz w:val="18"/>
      <w:lang w:val="en-GB" w:eastAsia="fr-FR"/>
    </w:rPr>
  </w:style>
  <w:style w:type="character" w:customStyle="1" w:styleId="BodyText3Char">
    <w:name w:val="Body Text 3 Char"/>
    <w:basedOn w:val="DefaultParagraphFont"/>
    <w:link w:val="BodyText3"/>
    <w:uiPriority w:val="99"/>
    <w:rsid w:val="00937270"/>
    <w:rPr>
      <w:rFonts w:eastAsia="MS Mincho"/>
      <w:sz w:val="16"/>
      <w:lang w:val="en-GB" w:eastAsia="fr-FR"/>
    </w:rPr>
  </w:style>
  <w:style w:type="character" w:customStyle="1" w:styleId="DateChar">
    <w:name w:val="Date Char"/>
    <w:basedOn w:val="DefaultParagraphFont"/>
    <w:link w:val="Date"/>
    <w:uiPriority w:val="99"/>
    <w:rsid w:val="00937270"/>
    <w:rPr>
      <w:rFonts w:eastAsia="MS Mincho"/>
      <w:sz w:val="22"/>
      <w:lang w:val="en-GB" w:eastAsia="fr-FR"/>
    </w:rPr>
  </w:style>
  <w:style w:type="character" w:customStyle="1" w:styleId="HeaderChar">
    <w:name w:val="Header Char"/>
    <w:basedOn w:val="DefaultParagraphFont"/>
    <w:link w:val="Header"/>
    <w:uiPriority w:val="99"/>
    <w:rsid w:val="00937270"/>
    <w:rPr>
      <w:rFonts w:eastAsia="MS Mincho"/>
      <w:b/>
      <w:sz w:val="24"/>
      <w:lang w:val="en-GB"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937270"/>
    <w:rPr>
      <w:rFonts w:eastAsia="MS Mincho"/>
      <w:sz w:val="22"/>
      <w:lang w:val="en-GB" w:eastAsia="fr-FR"/>
    </w:rPr>
  </w:style>
  <w:style w:type="character" w:customStyle="1" w:styleId="FootnoteTextChar">
    <w:name w:val="Footnote Text Char"/>
    <w:basedOn w:val="DefaultParagraphFont"/>
    <w:link w:val="FootnoteText"/>
    <w:uiPriority w:val="99"/>
    <w:semiHidden/>
    <w:rsid w:val="00937270"/>
    <w:rPr>
      <w:rFonts w:eastAsia="MS Mincho"/>
      <w:lang w:val="en-GB" w:eastAsia="fr-FR"/>
    </w:rPr>
  </w:style>
  <w:style w:type="character" w:customStyle="1" w:styleId="EndnoteTextChar">
    <w:name w:val="Endnote Text Char"/>
    <w:basedOn w:val="DefaultParagraphFont"/>
    <w:link w:val="EndnoteText"/>
    <w:uiPriority w:val="99"/>
    <w:semiHidden/>
    <w:rsid w:val="00937270"/>
    <w:rPr>
      <w:rFonts w:eastAsia="MS Mincho"/>
      <w:sz w:val="22"/>
      <w:lang w:val="en-GB" w:eastAsia="fr-FR"/>
    </w:rPr>
  </w:style>
  <w:style w:type="character" w:customStyle="1" w:styleId="FooterChar">
    <w:name w:val="Footer Char"/>
    <w:basedOn w:val="DefaultParagraphFont"/>
    <w:link w:val="Footer"/>
    <w:uiPriority w:val="99"/>
    <w:rsid w:val="00937270"/>
    <w:rPr>
      <w:rFonts w:eastAsia="MS Mincho"/>
      <w:sz w:val="22"/>
      <w:lang w:val="en-GB"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937270"/>
    <w:rPr>
      <w:rFonts w:eastAsia="MS Mincho"/>
      <w:sz w:val="22"/>
      <w:lang w:val="en-GB" w:eastAsia="fr-FR"/>
    </w:rPr>
  </w:style>
  <w:style w:type="character" w:customStyle="1" w:styleId="BodyTextIndent2Char">
    <w:name w:val="Body Text Indent 2 Char"/>
    <w:link w:val="BodyTextIndent2"/>
    <w:uiPriority w:val="99"/>
    <w:rsid w:val="009C411E"/>
    <w:rPr>
      <w:rFonts w:ascii="Arial" w:eastAsia="MS Mincho" w:hAnsi="Arial" w:cs="Times New Roman"/>
      <w:lang w:val="en-GB"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en-GB"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en-GB" w:eastAsia="fr-FR"/>
    </w:rPr>
  </w:style>
  <w:style w:type="character" w:customStyle="1" w:styleId="SalutationChar">
    <w:name w:val="Salutation Char"/>
    <w:basedOn w:val="DefaultParagraphFont"/>
    <w:link w:val="Salutation"/>
    <w:uiPriority w:val="99"/>
    <w:rsid w:val="00937270"/>
    <w:rPr>
      <w:rFonts w:eastAsia="MS Mincho"/>
      <w:sz w:val="22"/>
      <w:lang w:val="en-GB" w:eastAsia="fr-FR"/>
    </w:rPr>
  </w:style>
  <w:style w:type="character" w:customStyle="1" w:styleId="SignatureChar">
    <w:name w:val="Signature Char"/>
    <w:basedOn w:val="DefaultParagraphFont"/>
    <w:link w:val="Signature"/>
    <w:uiPriority w:val="99"/>
    <w:rsid w:val="00937270"/>
    <w:rPr>
      <w:rFonts w:eastAsia="MS Mincho"/>
      <w:sz w:val="22"/>
      <w:lang w:val="en-GB" w:eastAsia="fr-FR"/>
    </w:rPr>
  </w:style>
  <w:style w:type="character" w:customStyle="1" w:styleId="SubtitleChar">
    <w:name w:val="Subtitle Char"/>
    <w:basedOn w:val="DefaultParagraphFont"/>
    <w:link w:val="Subtitle"/>
    <w:uiPriority w:val="11"/>
    <w:rsid w:val="00937270"/>
    <w:rPr>
      <w:rFonts w:eastAsia="MS Mincho"/>
      <w:sz w:val="26"/>
      <w:lang w:val="en-GB"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en-GB"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en-GB" w:eastAsia="ja-JP"/>
    </w:rPr>
  </w:style>
  <w:style w:type="character" w:customStyle="1" w:styleId="NoteHeadingChar">
    <w:name w:val="Note Heading Char"/>
    <w:basedOn w:val="DefaultParagraphFont"/>
    <w:link w:val="NoteHeading"/>
    <w:uiPriority w:val="99"/>
    <w:rsid w:val="00937270"/>
    <w:rPr>
      <w:rFonts w:eastAsia="MS Mincho"/>
      <w:sz w:val="22"/>
      <w:lang w:val="en-GB"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val="en-GB"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lang w:val="de-DE"/>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lang w:val="de-DE"/>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lang w:val="de-DE"/>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lang w:val="de-DE"/>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lang w:val="de-DE"/>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lang w:val="fr-FR"/>
    </w:rPr>
  </w:style>
  <w:style w:type="paragraph" w:customStyle="1" w:styleId="Dimension100">
    <w:name w:val="Dimension_100"/>
    <w:basedOn w:val="BaseText"/>
    <w:rsid w:val="009C411E"/>
    <w:pPr>
      <w:keepNext/>
      <w:spacing w:after="60" w:line="220" w:lineRule="atLeast"/>
      <w:jc w:val="right"/>
    </w:pPr>
    <w:rPr>
      <w:sz w:val="20"/>
      <w:lang w:val="fr-FR"/>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rPr>
      <w:lang w:val="fr-FR"/>
    </w:r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en-GB"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en-GB"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en-GB" w:eastAsia="en-US"/>
    </w:rPr>
  </w:style>
  <w:style w:type="character" w:customStyle="1" w:styleId="TablebodyChar0">
    <w:name w:val="Table body Char"/>
    <w:basedOn w:val="BaseTextChar"/>
    <w:link w:val="Tablebody0"/>
    <w:rsid w:val="006E735F"/>
    <w:rPr>
      <w:rFonts w:eastAsia="Calibri" w:cs="Times New Roman"/>
      <w:sz w:val="22"/>
      <w:szCs w:val="22"/>
      <w:lang w:val="en-GB" w:eastAsia="en-US"/>
    </w:rPr>
  </w:style>
  <w:style w:type="character" w:customStyle="1" w:styleId="TablebodyChar">
    <w:name w:val="Table body (+) Char"/>
    <w:basedOn w:val="TablebodyChar0"/>
    <w:link w:val="Tablebody"/>
    <w:rsid w:val="006E735F"/>
    <w:rPr>
      <w:rFonts w:eastAsia="Calibri" w:cs="Times New Roman"/>
      <w:sz w:val="24"/>
      <w:szCs w:val="22"/>
      <w:lang w:val="en-GB" w:eastAsia="en-US"/>
    </w:rPr>
  </w:style>
  <w:style w:type="character" w:customStyle="1" w:styleId="p2Char">
    <w:name w:val="p2 Char"/>
    <w:basedOn w:val="BaseTextChar"/>
    <w:link w:val="p2"/>
    <w:rsid w:val="00063FCD"/>
    <w:rPr>
      <w:rFonts w:eastAsia="Calibri" w:cs="Times New Roman"/>
      <w:sz w:val="22"/>
      <w:szCs w:val="22"/>
      <w:lang w:val="en-GB" w:eastAsia="en-US"/>
    </w:rPr>
  </w:style>
  <w:style w:type="character" w:customStyle="1" w:styleId="BaseHeadingChar">
    <w:name w:val="Base_Heading Char"/>
    <w:basedOn w:val="DefaultParagraphFont"/>
    <w:link w:val="BaseHeading"/>
    <w:rsid w:val="00784EFB"/>
    <w:rPr>
      <w:rFonts w:eastAsia="Calibri" w:cs="Times New Roman"/>
      <w:sz w:val="22"/>
      <w:szCs w:val="22"/>
      <w:lang w:val="en-GB" w:eastAsia="en-US"/>
    </w:rPr>
  </w:style>
  <w:style w:type="character" w:customStyle="1" w:styleId="BiblioTitleChar">
    <w:name w:val="Biblio Title Char"/>
    <w:basedOn w:val="BaseHeadingChar"/>
    <w:link w:val="BiblioTitle"/>
    <w:rsid w:val="00784EFB"/>
    <w:rPr>
      <w:rFonts w:eastAsia="Calibri" w:cs="Times New Roman"/>
      <w:b/>
      <w:sz w:val="28"/>
      <w:szCs w:val="22"/>
      <w:lang w:val="en-GB" w:eastAsia="en-US"/>
    </w:rPr>
  </w:style>
  <w:style w:type="character" w:customStyle="1" w:styleId="zzCoverChar">
    <w:name w:val="zzCover Char"/>
    <w:basedOn w:val="DefaultParagraphFont"/>
    <w:link w:val="zzCover"/>
    <w:rsid w:val="009075C6"/>
    <w:rPr>
      <w:rFonts w:eastAsia="MS Mincho" w:cs="Times New Roman"/>
      <w:b/>
      <w:color w:val="000000"/>
      <w:sz w:val="26"/>
      <w:lang w:val="en-GB"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en-GB"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en-GB" w:eastAsia="en-US"/>
    </w:rPr>
  </w:style>
  <w:style w:type="character" w:customStyle="1" w:styleId="ANNEXChar">
    <w:name w:val="ANNEX Char"/>
    <w:basedOn w:val="BaseHeadingChar"/>
    <w:link w:val="ANNEX"/>
    <w:rsid w:val="008C1647"/>
    <w:rPr>
      <w:rFonts w:eastAsia="MS Mincho" w:cs="Times New Roman"/>
      <w:b/>
      <w:sz w:val="28"/>
      <w:szCs w:val="22"/>
      <w:lang w:val="en-GB" w:eastAsia="ja-JP"/>
    </w:rPr>
  </w:style>
  <w:style w:type="paragraph" w:styleId="Revision">
    <w:name w:val="Revision"/>
    <w:hidden/>
    <w:uiPriority w:val="99"/>
    <w:semiHidden/>
    <w:rsid w:val="00660414"/>
    <w:rPr>
      <w:rFonts w:eastAsia="MS Mincho" w:cs="Times New Roman"/>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k\AppData\Roaming\Microsoft\Vorlagen\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A2F2C4E9AB240946805EE117A8652" ma:contentTypeVersion="15" ma:contentTypeDescription="Create a new document." ma:contentTypeScope="" ma:versionID="1ca6edf244927fcd25473b62a4f3a0be">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86583233074170327874a302d97cf51f"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829dd6-da3f-4ee2-80b3-fa62ec0ed9df}"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05B19-B041-41D0-BEA9-58003014DF0A}">
  <ds:schemaRefs>
    <ds:schemaRef ds:uri="http://schemas.openxmlformats.org/officeDocument/2006/bibliography"/>
  </ds:schemaRefs>
</ds:datastoreItem>
</file>

<file path=customXml/itemProps2.xml><?xml version="1.0" encoding="utf-8"?>
<ds:datastoreItem xmlns:ds="http://schemas.openxmlformats.org/officeDocument/2006/customXml" ds:itemID="{2A2ED496-467C-4DB7-A292-94A028CD5925}">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customXml/itemProps3.xml><?xml version="1.0" encoding="utf-8"?>
<ds:datastoreItem xmlns:ds="http://schemas.openxmlformats.org/officeDocument/2006/customXml" ds:itemID="{0DD94105-2F89-406B-B6D2-3E22D172365F}">
  <ds:schemaRefs>
    <ds:schemaRef ds:uri="http://schemas.microsoft.com/sharepoint/v3/contenttype/forms"/>
  </ds:schemaRefs>
</ds:datastoreItem>
</file>

<file path=customXml/itemProps4.xml><?xml version="1.0" encoding="utf-8"?>
<ds:datastoreItem xmlns:ds="http://schemas.openxmlformats.org/officeDocument/2006/customXml" ds:itemID="{86432354-2E29-4740-AF70-DAF323D8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std_EN_FR.dotm</Template>
  <TotalTime>0</TotalTime>
  <Pages>2</Pages>
  <Words>376</Words>
  <Characters>2873</Characters>
  <Application>Microsoft Office Word</Application>
  <DocSecurity>4</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Vuletic Mirna</cp:lastModifiedBy>
  <cp:revision>2</cp:revision>
  <cp:lastPrinted>2020-01-30T10:32:00Z</cp:lastPrinted>
  <dcterms:created xsi:type="dcterms:W3CDTF">2025-06-02T08:43:00Z</dcterms:created>
  <dcterms:modified xsi:type="dcterms:W3CDTF">2025-06-02T08:43:00Z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y fmtid="{D5CDD505-2E9C-101B-9397-08002B2CF9AE}" pid="6" name="ContentTypeId">
    <vt:lpwstr>0x010100612A2F2C4E9AB240946805EE117A8652</vt:lpwstr>
  </property>
  <property fmtid="{D5CDD505-2E9C-101B-9397-08002B2CF9AE}" pid="7" name="MediaServiceImageTags">
    <vt:lpwstr/>
  </property>
</Properties>
</file>